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02E3C" w14:textId="31CA0EE2" w:rsidR="00337B0B" w:rsidRDefault="00337B0B" w:rsidP="00337B0B">
      <w:pPr>
        <w:jc w:val="center"/>
        <w:rPr>
          <w:rFonts w:cs="Arial"/>
          <w:b/>
          <w:bCs/>
          <w:sz w:val="32"/>
          <w:szCs w:val="32"/>
        </w:rPr>
      </w:pPr>
      <w:r w:rsidRPr="002C7A00">
        <w:rPr>
          <w:rFonts w:cs="Arial"/>
          <w:b/>
          <w:bCs/>
          <w:sz w:val="32"/>
          <w:szCs w:val="32"/>
        </w:rPr>
        <w:t>Grants and Donations Policy</w:t>
      </w:r>
    </w:p>
    <w:p w14:paraId="2FA9C2B4" w14:textId="7DF226E3" w:rsidR="002C7A00" w:rsidRPr="002C7A00" w:rsidRDefault="002C7A00" w:rsidP="00337B0B">
      <w:pPr>
        <w:jc w:val="center"/>
        <w:rPr>
          <w:rFonts w:cs="Arial"/>
          <w:sz w:val="20"/>
        </w:rPr>
      </w:pPr>
      <w:r>
        <w:rPr>
          <w:rFonts w:cs="Arial"/>
          <w:sz w:val="20"/>
        </w:rPr>
        <w:t>(Adopted by Council on 14 January 2021)</w:t>
      </w:r>
    </w:p>
    <w:p w14:paraId="310A98BA" w14:textId="77777777" w:rsidR="00337B0B" w:rsidRDefault="00337B0B" w:rsidP="00337B0B">
      <w:pPr>
        <w:rPr>
          <w:rFonts w:cs="Arial"/>
          <w:szCs w:val="24"/>
        </w:rPr>
      </w:pPr>
    </w:p>
    <w:p w14:paraId="7E91E4BE" w14:textId="43D70652" w:rsidR="00337B0B" w:rsidRPr="00DB6E93" w:rsidRDefault="00337B0B" w:rsidP="00DB6E93">
      <w:pPr>
        <w:pStyle w:val="ListParagraph"/>
        <w:numPr>
          <w:ilvl w:val="0"/>
          <w:numId w:val="11"/>
        </w:numPr>
        <w:spacing w:line="259" w:lineRule="auto"/>
        <w:ind w:hanging="720"/>
        <w:rPr>
          <w:rFonts w:cs="Arial"/>
          <w:b/>
          <w:bCs/>
          <w:szCs w:val="24"/>
        </w:rPr>
      </w:pPr>
      <w:r w:rsidRPr="00DB6E93">
        <w:rPr>
          <w:rFonts w:cs="Arial"/>
          <w:b/>
          <w:bCs/>
          <w:szCs w:val="24"/>
        </w:rPr>
        <w:t>Budget Setting for Grants &amp; Donations</w:t>
      </w:r>
    </w:p>
    <w:p w14:paraId="3E0150AC" w14:textId="77777777" w:rsidR="00337B0B" w:rsidRDefault="00337B0B" w:rsidP="00337B0B">
      <w:pPr>
        <w:rPr>
          <w:rFonts w:cs="Arial"/>
          <w:szCs w:val="24"/>
        </w:rPr>
      </w:pPr>
    </w:p>
    <w:p w14:paraId="5380B5DE" w14:textId="5E3BF7AE" w:rsidR="00337B0B" w:rsidRPr="0076676F" w:rsidRDefault="00337B0B" w:rsidP="00DB6E93">
      <w:pPr>
        <w:pStyle w:val="ListParagraph"/>
        <w:numPr>
          <w:ilvl w:val="1"/>
          <w:numId w:val="12"/>
        </w:numPr>
        <w:spacing w:line="259" w:lineRule="auto"/>
        <w:ind w:left="709" w:hanging="709"/>
        <w:rPr>
          <w:rFonts w:cs="Arial"/>
          <w:szCs w:val="24"/>
        </w:rPr>
      </w:pPr>
      <w:r w:rsidRPr="0076676F">
        <w:rPr>
          <w:rFonts w:cs="Arial"/>
          <w:szCs w:val="24"/>
        </w:rPr>
        <w:t xml:space="preserve">The maximum sum set aside each financial year for </w:t>
      </w:r>
      <w:r>
        <w:rPr>
          <w:rFonts w:cs="Arial"/>
          <w:szCs w:val="24"/>
        </w:rPr>
        <w:t xml:space="preserve">grants &amp; </w:t>
      </w:r>
      <w:r w:rsidRPr="0076676F">
        <w:rPr>
          <w:rFonts w:cs="Arial"/>
          <w:szCs w:val="24"/>
        </w:rPr>
        <w:t xml:space="preserve">donations, </w:t>
      </w:r>
      <w:r>
        <w:rPr>
          <w:rFonts w:cs="Arial"/>
          <w:szCs w:val="24"/>
        </w:rPr>
        <w:t>shall be a</w:t>
      </w:r>
      <w:r w:rsidRPr="0076676F">
        <w:rPr>
          <w:rFonts w:cs="Arial"/>
          <w:szCs w:val="24"/>
        </w:rPr>
        <w:t>greed annually at the Council meeting in which the precept is set.</w:t>
      </w:r>
    </w:p>
    <w:p w14:paraId="0BCDE842" w14:textId="77777777" w:rsidR="00337B0B" w:rsidRPr="009F7D45" w:rsidRDefault="00337B0B" w:rsidP="00337B0B">
      <w:pPr>
        <w:rPr>
          <w:rFonts w:cs="Arial"/>
          <w:szCs w:val="24"/>
        </w:rPr>
      </w:pPr>
    </w:p>
    <w:p w14:paraId="7553E0F3" w14:textId="03C395FB" w:rsidR="00337B0B" w:rsidRPr="00DB6E93" w:rsidRDefault="00337B0B" w:rsidP="00DB6E93">
      <w:pPr>
        <w:pStyle w:val="ListParagraph"/>
        <w:numPr>
          <w:ilvl w:val="1"/>
          <w:numId w:val="12"/>
        </w:numPr>
        <w:spacing w:line="259" w:lineRule="auto"/>
        <w:ind w:left="709" w:hanging="709"/>
        <w:rPr>
          <w:rFonts w:cs="Arial"/>
          <w:szCs w:val="24"/>
        </w:rPr>
      </w:pPr>
      <w:r w:rsidRPr="00DB6E93">
        <w:rPr>
          <w:rFonts w:cs="Arial"/>
          <w:szCs w:val="24"/>
        </w:rPr>
        <w:t>All applications must be made in writing (preferably via email) and submitted to the Clerk.</w:t>
      </w:r>
    </w:p>
    <w:p w14:paraId="2DE9B43A" w14:textId="77777777" w:rsidR="00337B0B" w:rsidRDefault="00337B0B" w:rsidP="00337B0B">
      <w:pPr>
        <w:rPr>
          <w:rFonts w:cs="Arial"/>
          <w:szCs w:val="24"/>
        </w:rPr>
      </w:pPr>
    </w:p>
    <w:p w14:paraId="79B3E8E9" w14:textId="77777777" w:rsidR="00337B0B" w:rsidRPr="0076676F" w:rsidRDefault="00337B0B" w:rsidP="00DB6E93">
      <w:pPr>
        <w:pStyle w:val="ListParagraph"/>
        <w:numPr>
          <w:ilvl w:val="1"/>
          <w:numId w:val="12"/>
        </w:numPr>
        <w:spacing w:line="259" w:lineRule="auto"/>
        <w:ind w:left="709" w:hanging="709"/>
        <w:rPr>
          <w:rFonts w:cs="Arial"/>
          <w:szCs w:val="24"/>
        </w:rPr>
      </w:pPr>
      <w:r w:rsidRPr="0076676F">
        <w:rPr>
          <w:rFonts w:cs="Arial"/>
          <w:szCs w:val="24"/>
        </w:rPr>
        <w:t xml:space="preserve">All donation applications must be decided </w:t>
      </w:r>
      <w:r>
        <w:rPr>
          <w:rFonts w:cs="Arial"/>
          <w:szCs w:val="24"/>
        </w:rPr>
        <w:t>by</w:t>
      </w:r>
      <w:r w:rsidRPr="0076676F">
        <w:rPr>
          <w:rFonts w:cs="Arial"/>
          <w:szCs w:val="24"/>
        </w:rPr>
        <w:t xml:space="preserve"> Council.</w:t>
      </w:r>
    </w:p>
    <w:p w14:paraId="05FB3CAB" w14:textId="77777777" w:rsidR="00337B0B" w:rsidRDefault="00337B0B" w:rsidP="00337B0B">
      <w:pPr>
        <w:rPr>
          <w:rFonts w:cs="Arial"/>
          <w:szCs w:val="24"/>
        </w:rPr>
      </w:pPr>
    </w:p>
    <w:p w14:paraId="12530FB7" w14:textId="77777777" w:rsidR="00337B0B" w:rsidRPr="009F7D45" w:rsidRDefault="00337B0B" w:rsidP="00DB6E93">
      <w:pPr>
        <w:pStyle w:val="ListParagraph"/>
        <w:numPr>
          <w:ilvl w:val="1"/>
          <w:numId w:val="12"/>
        </w:numPr>
        <w:spacing w:line="259" w:lineRule="auto"/>
        <w:ind w:left="709" w:hanging="709"/>
        <w:rPr>
          <w:rFonts w:cs="Arial"/>
          <w:szCs w:val="24"/>
        </w:rPr>
      </w:pPr>
      <w:r>
        <w:rPr>
          <w:rFonts w:cs="Arial"/>
          <w:szCs w:val="24"/>
        </w:rPr>
        <w:t xml:space="preserve">The Council must </w:t>
      </w:r>
      <w:r w:rsidRPr="009F7D45">
        <w:rPr>
          <w:rFonts w:cs="Arial"/>
          <w:szCs w:val="24"/>
        </w:rPr>
        <w:t>satisf</w:t>
      </w:r>
      <w:r>
        <w:rPr>
          <w:rFonts w:cs="Arial"/>
          <w:szCs w:val="24"/>
        </w:rPr>
        <w:t>y</w:t>
      </w:r>
      <w:r w:rsidRPr="009F7D45">
        <w:rPr>
          <w:rFonts w:cs="Arial"/>
          <w:szCs w:val="24"/>
        </w:rPr>
        <w:t xml:space="preserve"> itself that the donation will benefit the area and a significant number of residents. Ideally there should be clear evidence of local need or demand for the proposed activity.</w:t>
      </w:r>
    </w:p>
    <w:p w14:paraId="178E9DAC" w14:textId="77777777" w:rsidR="00337B0B" w:rsidRDefault="00337B0B" w:rsidP="00337B0B">
      <w:pPr>
        <w:rPr>
          <w:rFonts w:cs="Arial"/>
          <w:szCs w:val="24"/>
        </w:rPr>
      </w:pPr>
    </w:p>
    <w:p w14:paraId="5543A02E" w14:textId="26957F1D" w:rsidR="00337B0B" w:rsidRPr="0076676F" w:rsidRDefault="00337B0B" w:rsidP="00DB6E93">
      <w:pPr>
        <w:pStyle w:val="ListParagraph"/>
        <w:numPr>
          <w:ilvl w:val="0"/>
          <w:numId w:val="11"/>
        </w:numPr>
        <w:spacing w:line="259" w:lineRule="auto"/>
        <w:ind w:hanging="720"/>
        <w:rPr>
          <w:rFonts w:cs="Arial"/>
          <w:b/>
          <w:bCs/>
          <w:szCs w:val="24"/>
        </w:rPr>
      </w:pPr>
      <w:r w:rsidRPr="0076676F">
        <w:rPr>
          <w:rFonts w:cs="Arial"/>
          <w:b/>
          <w:bCs/>
          <w:szCs w:val="24"/>
        </w:rPr>
        <w:t>Applications &amp; Supporting Documentation</w:t>
      </w:r>
    </w:p>
    <w:p w14:paraId="1E64F69B" w14:textId="77777777" w:rsidR="00337B0B" w:rsidRDefault="00337B0B" w:rsidP="00337B0B">
      <w:pPr>
        <w:rPr>
          <w:rFonts w:cs="Arial"/>
          <w:szCs w:val="24"/>
        </w:rPr>
      </w:pPr>
    </w:p>
    <w:p w14:paraId="22554F62" w14:textId="77777777" w:rsidR="00337B0B" w:rsidRDefault="00337B0B" w:rsidP="00337B0B">
      <w:pPr>
        <w:rPr>
          <w:rFonts w:cs="Arial"/>
          <w:szCs w:val="24"/>
        </w:rPr>
      </w:pPr>
      <w:r>
        <w:rPr>
          <w:rFonts w:cs="Arial"/>
          <w:szCs w:val="24"/>
        </w:rPr>
        <w:t>2.1</w:t>
      </w:r>
      <w:r>
        <w:rPr>
          <w:rFonts w:cs="Arial"/>
          <w:szCs w:val="24"/>
        </w:rPr>
        <w:tab/>
      </w:r>
      <w:r w:rsidRPr="009F7D45">
        <w:rPr>
          <w:rFonts w:cs="Arial"/>
          <w:szCs w:val="24"/>
        </w:rPr>
        <w:t>Each application must be accompanied by supporting documents:</w:t>
      </w:r>
    </w:p>
    <w:p w14:paraId="3DD3297C" w14:textId="77777777" w:rsidR="00337B0B" w:rsidRDefault="00337B0B" w:rsidP="00337B0B">
      <w:pPr>
        <w:rPr>
          <w:rFonts w:cs="Arial"/>
          <w:szCs w:val="24"/>
        </w:rPr>
      </w:pPr>
    </w:p>
    <w:p w14:paraId="68EB4D71" w14:textId="77777777" w:rsidR="00337B0B" w:rsidRPr="009F7D45" w:rsidRDefault="00337B0B" w:rsidP="00337B0B">
      <w:pPr>
        <w:pStyle w:val="ListParagraph"/>
        <w:numPr>
          <w:ilvl w:val="0"/>
          <w:numId w:val="7"/>
        </w:numPr>
        <w:spacing w:line="259" w:lineRule="auto"/>
        <w:ind w:left="1418" w:hanging="709"/>
        <w:rPr>
          <w:rFonts w:cs="Arial"/>
          <w:szCs w:val="24"/>
        </w:rPr>
      </w:pPr>
      <w:r w:rsidRPr="009F7D45">
        <w:rPr>
          <w:rFonts w:cs="Arial"/>
          <w:szCs w:val="24"/>
        </w:rPr>
        <w:t>Summary of the applicant’s accounts for the last financial year.</w:t>
      </w:r>
    </w:p>
    <w:p w14:paraId="2606C843" w14:textId="77777777" w:rsidR="00337B0B" w:rsidRPr="009F7D45" w:rsidRDefault="00337B0B" w:rsidP="00337B0B">
      <w:pPr>
        <w:pStyle w:val="ListParagraph"/>
        <w:numPr>
          <w:ilvl w:val="0"/>
          <w:numId w:val="7"/>
        </w:numPr>
        <w:spacing w:line="259" w:lineRule="auto"/>
        <w:ind w:left="1418" w:hanging="709"/>
        <w:rPr>
          <w:rFonts w:cs="Arial"/>
          <w:szCs w:val="24"/>
        </w:rPr>
      </w:pPr>
      <w:r w:rsidRPr="009F7D45">
        <w:rPr>
          <w:rFonts w:cs="Arial"/>
          <w:szCs w:val="24"/>
        </w:rPr>
        <w:t>Details of the applicant’s organisation, Committee, and meeting structure, appointed officers, etc. Councillors must feel confident that appropriate management mechanisms and financial controls are in place within the applicant’s Organisation.</w:t>
      </w:r>
    </w:p>
    <w:p w14:paraId="6D3D6E81" w14:textId="77777777" w:rsidR="00337B0B" w:rsidRPr="009F7D45" w:rsidRDefault="00337B0B" w:rsidP="00337B0B">
      <w:pPr>
        <w:pStyle w:val="ListParagraph"/>
        <w:numPr>
          <w:ilvl w:val="0"/>
          <w:numId w:val="7"/>
        </w:numPr>
        <w:spacing w:line="259" w:lineRule="auto"/>
        <w:ind w:left="1418" w:hanging="709"/>
        <w:rPr>
          <w:rFonts w:cs="Arial"/>
          <w:szCs w:val="24"/>
        </w:rPr>
      </w:pPr>
      <w:r w:rsidRPr="009F7D45">
        <w:rPr>
          <w:rFonts w:cs="Arial"/>
          <w:szCs w:val="24"/>
        </w:rPr>
        <w:t>Other funding sources applied for in relation to the donation concerned.</w:t>
      </w:r>
    </w:p>
    <w:p w14:paraId="68C54598" w14:textId="77777777" w:rsidR="00337B0B" w:rsidRPr="009F7D45" w:rsidRDefault="00337B0B" w:rsidP="00337B0B">
      <w:pPr>
        <w:rPr>
          <w:rFonts w:cs="Arial"/>
          <w:szCs w:val="24"/>
        </w:rPr>
      </w:pPr>
    </w:p>
    <w:p w14:paraId="730BC66F" w14:textId="77777777" w:rsidR="00337B0B" w:rsidRPr="0076676F" w:rsidRDefault="00337B0B" w:rsidP="00337B0B">
      <w:pPr>
        <w:pStyle w:val="ListParagraph"/>
        <w:numPr>
          <w:ilvl w:val="1"/>
          <w:numId w:val="10"/>
        </w:numPr>
        <w:spacing w:line="259" w:lineRule="auto"/>
        <w:ind w:left="709" w:hanging="709"/>
        <w:rPr>
          <w:rFonts w:cs="Arial"/>
          <w:szCs w:val="24"/>
        </w:rPr>
      </w:pPr>
      <w:r w:rsidRPr="0076676F">
        <w:rPr>
          <w:rFonts w:cs="Arial"/>
          <w:szCs w:val="24"/>
        </w:rPr>
        <w:t>If the donation requests received exceed the donation monies available in a financial year, then Councillors will target donations which benefit as many people as possible within the Community.</w:t>
      </w:r>
    </w:p>
    <w:p w14:paraId="25C897F2" w14:textId="4A326875" w:rsidR="00337B0B" w:rsidRDefault="00337B0B" w:rsidP="00337B0B">
      <w:pPr>
        <w:rPr>
          <w:rFonts w:cs="Arial"/>
          <w:szCs w:val="24"/>
        </w:rPr>
      </w:pPr>
    </w:p>
    <w:p w14:paraId="0ADE3B48" w14:textId="4D3577D6" w:rsidR="002C7A00" w:rsidRDefault="002C7A00" w:rsidP="002C7A00">
      <w:pPr>
        <w:ind w:left="709" w:hanging="709"/>
        <w:rPr>
          <w:rFonts w:cs="Arial"/>
          <w:szCs w:val="24"/>
        </w:rPr>
      </w:pPr>
      <w:r>
        <w:rPr>
          <w:rFonts w:cs="Arial"/>
          <w:szCs w:val="24"/>
        </w:rPr>
        <w:t>2.3</w:t>
      </w:r>
      <w:r>
        <w:rPr>
          <w:rFonts w:cs="Arial"/>
          <w:szCs w:val="24"/>
        </w:rPr>
        <w:tab/>
      </w:r>
      <w:r>
        <w:rPr>
          <w:rFonts w:cs="Arial"/>
          <w:szCs w:val="24"/>
        </w:rPr>
        <w:t>Council shall consider Requests for Grans or Donations shall be considered on a four-monthly basis.</w:t>
      </w:r>
    </w:p>
    <w:p w14:paraId="0D583F43" w14:textId="77777777" w:rsidR="002C7A00" w:rsidRDefault="002C7A00" w:rsidP="00337B0B">
      <w:pPr>
        <w:rPr>
          <w:rFonts w:cs="Arial"/>
          <w:szCs w:val="24"/>
        </w:rPr>
      </w:pPr>
    </w:p>
    <w:p w14:paraId="1B79F010" w14:textId="77777777" w:rsidR="00337B0B" w:rsidRDefault="00337B0B" w:rsidP="00DB6E93">
      <w:pPr>
        <w:pStyle w:val="ListParagraph"/>
        <w:numPr>
          <w:ilvl w:val="0"/>
          <w:numId w:val="11"/>
        </w:numPr>
        <w:spacing w:line="259" w:lineRule="auto"/>
        <w:ind w:hanging="720"/>
        <w:rPr>
          <w:rFonts w:cs="Arial"/>
          <w:b/>
          <w:bCs/>
          <w:szCs w:val="24"/>
        </w:rPr>
      </w:pPr>
      <w:r w:rsidRPr="0076676F">
        <w:rPr>
          <w:rFonts w:cs="Arial"/>
          <w:b/>
          <w:bCs/>
          <w:szCs w:val="24"/>
        </w:rPr>
        <w:t>Donations Conditions</w:t>
      </w:r>
    </w:p>
    <w:p w14:paraId="2FFB64CA" w14:textId="77777777" w:rsidR="00337B0B" w:rsidRPr="0076676F" w:rsidRDefault="00337B0B" w:rsidP="00337B0B">
      <w:pPr>
        <w:rPr>
          <w:rFonts w:cs="Arial"/>
          <w:szCs w:val="24"/>
        </w:rPr>
      </w:pPr>
    </w:p>
    <w:p w14:paraId="5A565E17" w14:textId="3AE87784" w:rsidR="00337B0B" w:rsidRPr="009F7D45" w:rsidRDefault="00337B0B" w:rsidP="00063807">
      <w:pPr>
        <w:pStyle w:val="ListParagraph"/>
        <w:numPr>
          <w:ilvl w:val="1"/>
          <w:numId w:val="14"/>
        </w:numPr>
        <w:spacing w:line="259" w:lineRule="auto"/>
        <w:ind w:left="709" w:hanging="709"/>
        <w:rPr>
          <w:rFonts w:cs="Arial"/>
          <w:szCs w:val="24"/>
        </w:rPr>
      </w:pPr>
      <w:r w:rsidRPr="009F7D45">
        <w:rPr>
          <w:rFonts w:cs="Arial"/>
          <w:szCs w:val="24"/>
        </w:rPr>
        <w:t>Donations will not normally be awarded to individuals.</w:t>
      </w:r>
    </w:p>
    <w:p w14:paraId="3E6487D9" w14:textId="3016C59B" w:rsidR="00337B0B" w:rsidRPr="00063807" w:rsidRDefault="00337B0B" w:rsidP="00063807">
      <w:pPr>
        <w:pStyle w:val="ListParagraph"/>
        <w:numPr>
          <w:ilvl w:val="1"/>
          <w:numId w:val="14"/>
        </w:numPr>
        <w:spacing w:line="259" w:lineRule="auto"/>
        <w:ind w:left="709" w:hanging="709"/>
        <w:rPr>
          <w:rFonts w:cs="Arial"/>
          <w:szCs w:val="24"/>
        </w:rPr>
      </w:pPr>
      <w:r w:rsidRPr="00063807">
        <w:rPr>
          <w:rFonts w:cs="Arial"/>
          <w:szCs w:val="24"/>
        </w:rPr>
        <w:t>Donations will not be made retrospectively.</w:t>
      </w:r>
    </w:p>
    <w:p w14:paraId="31BC7476" w14:textId="02C9320F" w:rsidR="002C7A00" w:rsidRDefault="00063807" w:rsidP="00063807">
      <w:pPr>
        <w:spacing w:line="259" w:lineRule="auto"/>
        <w:ind w:left="709" w:hanging="709"/>
        <w:rPr>
          <w:rFonts w:cs="Arial"/>
          <w:szCs w:val="24"/>
        </w:rPr>
      </w:pPr>
      <w:r>
        <w:rPr>
          <w:rFonts w:cs="Arial"/>
          <w:szCs w:val="24"/>
        </w:rPr>
        <w:t>3.3</w:t>
      </w:r>
      <w:r>
        <w:rPr>
          <w:rFonts w:cs="Arial"/>
          <w:szCs w:val="24"/>
        </w:rPr>
        <w:tab/>
      </w:r>
      <w:r w:rsidR="00337B0B" w:rsidRPr="00063807">
        <w:rPr>
          <w:rFonts w:cs="Arial"/>
          <w:szCs w:val="24"/>
        </w:rPr>
        <w:t>Donations will not be awarded to fund activities of a political nature, nor activities considered to be the responsibility of the Principal Authority.</w:t>
      </w:r>
    </w:p>
    <w:p w14:paraId="64B82B98" w14:textId="77777777" w:rsidR="002C7A00" w:rsidRDefault="002C7A00">
      <w:pPr>
        <w:rPr>
          <w:rFonts w:cs="Arial"/>
          <w:szCs w:val="24"/>
        </w:rPr>
      </w:pPr>
    </w:p>
    <w:p w14:paraId="7B921116" w14:textId="2DA66D34" w:rsidR="002C7A00" w:rsidRDefault="002C7A00">
      <w:pPr>
        <w:rPr>
          <w:rFonts w:cs="Arial"/>
          <w:szCs w:val="24"/>
        </w:rPr>
      </w:pPr>
      <w:r>
        <w:rPr>
          <w:rFonts w:cs="Arial"/>
          <w:szCs w:val="24"/>
        </w:rPr>
        <w:br w:type="page"/>
      </w:r>
    </w:p>
    <w:p w14:paraId="25CCAA89" w14:textId="5F668B2A" w:rsidR="00337B0B" w:rsidRPr="009F7D45" w:rsidRDefault="00063807" w:rsidP="00063807">
      <w:pPr>
        <w:pStyle w:val="ListParagraph"/>
        <w:spacing w:line="259" w:lineRule="auto"/>
        <w:ind w:left="709" w:hanging="709"/>
        <w:rPr>
          <w:rFonts w:cs="Arial"/>
          <w:szCs w:val="24"/>
        </w:rPr>
      </w:pPr>
      <w:r>
        <w:rPr>
          <w:rFonts w:cs="Arial"/>
          <w:szCs w:val="24"/>
        </w:rPr>
        <w:lastRenderedPageBreak/>
        <w:t>3.4</w:t>
      </w:r>
      <w:r>
        <w:rPr>
          <w:rFonts w:cs="Arial"/>
          <w:szCs w:val="24"/>
        </w:rPr>
        <w:tab/>
      </w:r>
      <w:r w:rsidR="00337B0B" w:rsidRPr="009F7D45">
        <w:rPr>
          <w:rFonts w:cs="Arial"/>
          <w:szCs w:val="24"/>
        </w:rPr>
        <w:t>Donations will not be awarded to organisations that make, or attempt to make, profit for the benefit of members or owners over and above revenue expenditure, e.g., running costs, staff costs, premises maintenance and general overheads.</w:t>
      </w:r>
    </w:p>
    <w:p w14:paraId="37B7112D" w14:textId="2FD667FE" w:rsidR="00337B0B" w:rsidRPr="009F7D45" w:rsidRDefault="00337B0B" w:rsidP="00063807">
      <w:pPr>
        <w:pStyle w:val="ListParagraph"/>
        <w:numPr>
          <w:ilvl w:val="1"/>
          <w:numId w:val="15"/>
        </w:numPr>
        <w:spacing w:line="259" w:lineRule="auto"/>
        <w:ind w:left="709" w:hanging="709"/>
        <w:rPr>
          <w:rFonts w:cs="Arial"/>
          <w:szCs w:val="24"/>
        </w:rPr>
      </w:pPr>
      <w:r w:rsidRPr="009F7D45">
        <w:rPr>
          <w:rFonts w:cs="Arial"/>
          <w:szCs w:val="24"/>
        </w:rPr>
        <w:t>Organisations applying for a donation should be properly constituted, with appointed officers.</w:t>
      </w:r>
    </w:p>
    <w:p w14:paraId="46D90B3A" w14:textId="44DF4395" w:rsidR="00BB039A" w:rsidRPr="00063807" w:rsidRDefault="00337B0B" w:rsidP="00063807">
      <w:pPr>
        <w:pStyle w:val="ListParagraph"/>
        <w:numPr>
          <w:ilvl w:val="1"/>
          <w:numId w:val="15"/>
        </w:numPr>
        <w:spacing w:line="259" w:lineRule="auto"/>
        <w:ind w:left="709" w:hanging="709"/>
        <w:rPr>
          <w:rFonts w:cs="Arial"/>
          <w:szCs w:val="24"/>
        </w:rPr>
      </w:pPr>
      <w:r w:rsidRPr="009F7D45">
        <w:rPr>
          <w:rFonts w:cs="Arial"/>
          <w:szCs w:val="24"/>
        </w:rPr>
        <w:t>Donations will be awarded on the assumption that other sources of income have been sought.</w:t>
      </w:r>
    </w:p>
    <w:p w14:paraId="4F1D306F" w14:textId="33407751" w:rsidR="00337B0B" w:rsidRPr="00063807" w:rsidRDefault="00337B0B" w:rsidP="00063807">
      <w:pPr>
        <w:pStyle w:val="ListParagraph"/>
        <w:numPr>
          <w:ilvl w:val="1"/>
          <w:numId w:val="15"/>
        </w:numPr>
        <w:spacing w:line="259" w:lineRule="auto"/>
        <w:ind w:left="709" w:hanging="709"/>
        <w:rPr>
          <w:rFonts w:cs="Arial"/>
          <w:szCs w:val="24"/>
        </w:rPr>
      </w:pPr>
      <w:r w:rsidRPr="00063807">
        <w:rPr>
          <w:rFonts w:cs="Arial"/>
          <w:szCs w:val="24"/>
        </w:rPr>
        <w:t>Any donation application received after setting of the precept for the year may not be considered.</w:t>
      </w:r>
    </w:p>
    <w:p w14:paraId="504F5023" w14:textId="1E95475F" w:rsidR="00337B0B" w:rsidRPr="00063807" w:rsidRDefault="00337B0B" w:rsidP="00063807">
      <w:pPr>
        <w:pStyle w:val="ListParagraph"/>
        <w:numPr>
          <w:ilvl w:val="1"/>
          <w:numId w:val="15"/>
        </w:numPr>
        <w:ind w:left="709" w:hanging="709"/>
        <w:rPr>
          <w:rFonts w:cs="Arial"/>
          <w:szCs w:val="24"/>
        </w:rPr>
      </w:pPr>
      <w:r w:rsidRPr="00063807">
        <w:rPr>
          <w:rFonts w:cs="Arial"/>
          <w:szCs w:val="24"/>
        </w:rPr>
        <w:t>Donations will only be considered accompanied by sufficient and appropriate documentation which may require inclusion of financial records. If there is insufficient documentary evidence the application will not be considered.</w:t>
      </w:r>
    </w:p>
    <w:p w14:paraId="6AC8F635" w14:textId="4162936C" w:rsidR="00337B0B" w:rsidRPr="00063807" w:rsidRDefault="00337B0B" w:rsidP="00063807">
      <w:pPr>
        <w:pStyle w:val="ListParagraph"/>
        <w:numPr>
          <w:ilvl w:val="1"/>
          <w:numId w:val="15"/>
        </w:numPr>
        <w:ind w:left="709" w:hanging="709"/>
        <w:rPr>
          <w:rFonts w:cs="Arial"/>
          <w:szCs w:val="24"/>
        </w:rPr>
      </w:pPr>
      <w:r w:rsidRPr="00063807">
        <w:rPr>
          <w:rFonts w:cs="Arial"/>
          <w:szCs w:val="24"/>
        </w:rPr>
        <w:t>If the organisation / body is unable to use the donation for the stated purpose, monies must be returned to the Council.</w:t>
      </w:r>
    </w:p>
    <w:p w14:paraId="3A9A3814" w14:textId="220A46AF" w:rsidR="00337B0B" w:rsidRPr="00063807" w:rsidRDefault="00337B0B" w:rsidP="00063807">
      <w:pPr>
        <w:pStyle w:val="ListParagraph"/>
        <w:numPr>
          <w:ilvl w:val="1"/>
          <w:numId w:val="15"/>
        </w:numPr>
        <w:ind w:left="709" w:hanging="709"/>
        <w:rPr>
          <w:rFonts w:cs="Arial"/>
          <w:szCs w:val="24"/>
        </w:rPr>
      </w:pPr>
      <w:r w:rsidRPr="00063807">
        <w:rPr>
          <w:rFonts w:cs="Arial"/>
          <w:szCs w:val="24"/>
        </w:rPr>
        <w:t>The donation must be used for the purpose for which the application was made.</w:t>
      </w:r>
    </w:p>
    <w:p w14:paraId="4966359A" w14:textId="77777777" w:rsidR="00337B0B" w:rsidRPr="009F7D45" w:rsidRDefault="00337B0B" w:rsidP="00337B0B">
      <w:pPr>
        <w:rPr>
          <w:rFonts w:cs="Arial"/>
          <w:szCs w:val="24"/>
        </w:rPr>
      </w:pPr>
    </w:p>
    <w:p w14:paraId="5B145FBB" w14:textId="36452D34" w:rsidR="00063807" w:rsidRPr="001427C8" w:rsidRDefault="001427C8" w:rsidP="00063807">
      <w:pPr>
        <w:pStyle w:val="ListParagraph"/>
        <w:numPr>
          <w:ilvl w:val="0"/>
          <w:numId w:val="11"/>
        </w:numPr>
        <w:ind w:hanging="720"/>
        <w:rPr>
          <w:rFonts w:cs="Arial"/>
          <w:b/>
          <w:bCs/>
          <w:szCs w:val="24"/>
        </w:rPr>
      </w:pPr>
      <w:r w:rsidRPr="001427C8">
        <w:rPr>
          <w:rFonts w:cs="Arial"/>
          <w:b/>
          <w:bCs/>
          <w:szCs w:val="24"/>
        </w:rPr>
        <w:t>No Right of Appeal against the Council’s Decision</w:t>
      </w:r>
    </w:p>
    <w:p w14:paraId="7BC2CF1F" w14:textId="77777777" w:rsidR="00063807" w:rsidRDefault="00063807" w:rsidP="00063807">
      <w:pPr>
        <w:pStyle w:val="ListParagraph"/>
        <w:ind w:left="0"/>
        <w:rPr>
          <w:rFonts w:cs="Arial"/>
          <w:szCs w:val="24"/>
        </w:rPr>
      </w:pPr>
    </w:p>
    <w:p w14:paraId="712322B8" w14:textId="3D0AA23E" w:rsidR="00337B0B" w:rsidRPr="002C7A00" w:rsidRDefault="00337B0B" w:rsidP="002C7A00">
      <w:pPr>
        <w:pStyle w:val="ListParagraph"/>
        <w:numPr>
          <w:ilvl w:val="1"/>
          <w:numId w:val="17"/>
        </w:numPr>
        <w:ind w:left="709" w:hanging="709"/>
        <w:rPr>
          <w:rFonts w:cs="Arial"/>
          <w:szCs w:val="24"/>
        </w:rPr>
      </w:pPr>
      <w:r w:rsidRPr="002C7A00">
        <w:rPr>
          <w:rFonts w:cs="Arial"/>
          <w:szCs w:val="24"/>
        </w:rPr>
        <w:t>All donations are awarded at the Community Council’s discretion. The Council’s decision is final and there is no right of appeal.</w:t>
      </w:r>
    </w:p>
    <w:p w14:paraId="20F53E04" w14:textId="3D179280" w:rsidR="002C7A00" w:rsidRDefault="002C7A00" w:rsidP="002C7A00">
      <w:pPr>
        <w:rPr>
          <w:rFonts w:cs="Arial"/>
          <w:szCs w:val="24"/>
        </w:rPr>
      </w:pPr>
    </w:p>
    <w:p w14:paraId="4C5C07C6" w14:textId="01A31784" w:rsidR="002C7A00" w:rsidRDefault="002C7A00" w:rsidP="002C7A00">
      <w:pPr>
        <w:rPr>
          <w:rFonts w:cs="Arial"/>
          <w:szCs w:val="24"/>
        </w:rPr>
      </w:pPr>
    </w:p>
    <w:p w14:paraId="68C9DB99" w14:textId="22FA62B6" w:rsidR="002C7A00" w:rsidRDefault="002C7A00" w:rsidP="002C7A00">
      <w:pPr>
        <w:rPr>
          <w:rFonts w:cs="Arial"/>
          <w:szCs w:val="24"/>
        </w:rPr>
      </w:pPr>
    </w:p>
    <w:p w14:paraId="7AA9B528" w14:textId="2534D2B6" w:rsidR="002C7A00" w:rsidRPr="002C7A00" w:rsidRDefault="002C7A00" w:rsidP="002C7A00">
      <w:pPr>
        <w:rPr>
          <w:rFonts w:cs="Arial"/>
          <w:b/>
          <w:bCs/>
          <w:szCs w:val="24"/>
        </w:rPr>
      </w:pPr>
      <w:r w:rsidRPr="002C7A00">
        <w:rPr>
          <w:rFonts w:cs="Arial"/>
          <w:b/>
          <w:bCs/>
          <w:szCs w:val="24"/>
        </w:rPr>
        <w:t>Huw Evans</w:t>
      </w:r>
    </w:p>
    <w:p w14:paraId="768446A9" w14:textId="52A33CFC" w:rsidR="002C7A00" w:rsidRPr="002C7A00" w:rsidRDefault="002C7A00" w:rsidP="002C7A00">
      <w:pPr>
        <w:rPr>
          <w:rFonts w:cs="Arial"/>
          <w:b/>
          <w:bCs/>
          <w:szCs w:val="24"/>
        </w:rPr>
      </w:pPr>
      <w:r w:rsidRPr="002C7A00">
        <w:rPr>
          <w:rFonts w:cs="Arial"/>
          <w:b/>
          <w:bCs/>
          <w:szCs w:val="24"/>
        </w:rPr>
        <w:t>Clerk to the Llangyfelach Community Council</w:t>
      </w:r>
    </w:p>
    <w:sectPr w:rsidR="002C7A00" w:rsidRPr="002C7A00" w:rsidSect="000F5F4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B9F87" w14:textId="77777777" w:rsidR="00C12637" w:rsidRDefault="00C12637">
      <w:r>
        <w:separator/>
      </w:r>
    </w:p>
  </w:endnote>
  <w:endnote w:type="continuationSeparator" w:id="0">
    <w:p w14:paraId="0C637E4A" w14:textId="77777777" w:rsidR="00C12637" w:rsidRDefault="00C1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1D865" w14:textId="77777777" w:rsidR="009E750F" w:rsidRDefault="009E7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1B97C" w14:textId="77777777" w:rsidR="009E750F" w:rsidRDefault="009E7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44072" w14:textId="77777777" w:rsidR="009E750F" w:rsidRDefault="009E7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F154A" w14:textId="77777777" w:rsidR="00C12637" w:rsidRDefault="00C12637">
      <w:r>
        <w:separator/>
      </w:r>
    </w:p>
  </w:footnote>
  <w:footnote w:type="continuationSeparator" w:id="0">
    <w:p w14:paraId="14BD8CF2" w14:textId="77777777" w:rsidR="00C12637" w:rsidRDefault="00C12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5A6BA" w14:textId="77777777" w:rsidR="009E750F" w:rsidRDefault="009E7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EF799" w14:textId="77777777" w:rsidR="00E709CD" w:rsidRPr="00E709CD" w:rsidRDefault="000F5F45" w:rsidP="00E709CD">
    <w:pPr>
      <w:pStyle w:val="Header"/>
      <w:tabs>
        <w:tab w:val="clear" w:pos="4153"/>
        <w:tab w:val="clear" w:pos="8306"/>
      </w:tabs>
      <w:jc w:val="center"/>
      <w:rPr>
        <w:rFonts w:cs="Arial"/>
      </w:rPr>
    </w:pPr>
    <w:r>
      <w:rPr>
        <w:noProof/>
        <w:lang w:eastAsia="en-GB"/>
      </w:rPr>
      <w:t xml:space="preserve">Cyngor Cymuned </w:t>
    </w:r>
    <w:r w:rsidRPr="000F5F45">
      <w:rPr>
        <w:b/>
        <w:noProof/>
        <w:lang w:eastAsia="en-GB"/>
      </w:rPr>
      <w:t>Llangyfelach</w:t>
    </w:r>
    <w:r>
      <w:rPr>
        <w:noProof/>
        <w:lang w:eastAsia="en-GB"/>
      </w:rPr>
      <w:t xml:space="preserve"> Community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96C53" w14:textId="77777777" w:rsidR="000F5F45" w:rsidRDefault="009E750F" w:rsidP="000F5F45">
    <w:pPr>
      <w:pStyle w:val="Header"/>
      <w:tabs>
        <w:tab w:val="clear" w:pos="4153"/>
        <w:tab w:val="clear" w:pos="8306"/>
      </w:tabs>
      <w:jc w:val="center"/>
    </w:pPr>
    <w:r>
      <w:rPr>
        <w:noProof/>
        <w:lang w:eastAsia="en-GB"/>
      </w:rPr>
      <w:drawing>
        <wp:inline distT="0" distB="0" distL="0" distR="0" wp14:anchorId="573615B1" wp14:editId="3259BC18">
          <wp:extent cx="1085850" cy="8636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63600"/>
                  </a:xfrm>
                  <a:prstGeom prst="rect">
                    <a:avLst/>
                  </a:prstGeom>
                  <a:noFill/>
                  <a:ln>
                    <a:noFill/>
                  </a:ln>
                </pic:spPr>
              </pic:pic>
            </a:graphicData>
          </a:graphic>
        </wp:inline>
      </w:drawing>
    </w:r>
  </w:p>
  <w:p w14:paraId="759D6193" w14:textId="77777777" w:rsidR="000F5F45" w:rsidRDefault="000F5F45" w:rsidP="000F5F45">
    <w:pPr>
      <w:pStyle w:val="Heade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FD2"/>
    <w:multiLevelType w:val="multilevel"/>
    <w:tmpl w:val="2D5ED6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54D1F"/>
    <w:multiLevelType w:val="multilevel"/>
    <w:tmpl w:val="CF9879DC"/>
    <w:styleLink w:val="Part3Numbers"/>
    <w:lvl w:ilvl="0">
      <w:start w:val="1"/>
      <w:numFmt w:val="decimal"/>
      <w:pStyle w:val="Swansea31"/>
      <w:lvlText w:val="%1"/>
      <w:lvlJc w:val="left"/>
      <w:pPr>
        <w:tabs>
          <w:tab w:val="num" w:pos="1134"/>
        </w:tabs>
        <w:ind w:left="1134" w:hanging="1134"/>
      </w:pPr>
      <w:rPr>
        <w:rFonts w:hint="default"/>
      </w:rPr>
    </w:lvl>
    <w:lvl w:ilvl="1">
      <w:start w:val="1"/>
      <w:numFmt w:val="decimal"/>
      <w:pStyle w:val="Swansea32"/>
      <w:lvlText w:val="%1.%2"/>
      <w:lvlJc w:val="left"/>
      <w:pPr>
        <w:tabs>
          <w:tab w:val="num" w:pos="1418"/>
        </w:tabs>
        <w:ind w:left="1418" w:hanging="1134"/>
      </w:pPr>
      <w:rPr>
        <w:rFonts w:hint="default"/>
      </w:rPr>
    </w:lvl>
    <w:lvl w:ilvl="2">
      <w:start w:val="1"/>
      <w:numFmt w:val="decimal"/>
      <w:pStyle w:val="Swansea33"/>
      <w:lvlText w:val="%1.%2.%3"/>
      <w:lvlJc w:val="left"/>
      <w:pPr>
        <w:tabs>
          <w:tab w:val="num" w:pos="1134"/>
        </w:tabs>
        <w:ind w:left="1134" w:hanging="1134"/>
      </w:pPr>
      <w:rPr>
        <w:rFonts w:hint="default"/>
      </w:rPr>
    </w:lvl>
    <w:lvl w:ilvl="3">
      <w:start w:val="1"/>
      <w:numFmt w:val="decimal"/>
      <w:pStyle w:val="Swansea34"/>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3D741A"/>
    <w:multiLevelType w:val="multilevel"/>
    <w:tmpl w:val="D37E2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E4A4C"/>
    <w:multiLevelType w:val="hybridMultilevel"/>
    <w:tmpl w:val="3104E6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D5DBC"/>
    <w:multiLevelType w:val="hybridMultilevel"/>
    <w:tmpl w:val="66E868AE"/>
    <w:styleLink w:val="Part3Numbers11"/>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192B3E"/>
    <w:multiLevelType w:val="hybridMultilevel"/>
    <w:tmpl w:val="CE8697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2A61C4"/>
    <w:multiLevelType w:val="hybridMultilevel"/>
    <w:tmpl w:val="B89238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94D00"/>
    <w:multiLevelType w:val="multilevel"/>
    <w:tmpl w:val="8DC06E9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42B855F4"/>
    <w:multiLevelType w:val="hybridMultilevel"/>
    <w:tmpl w:val="AEC69196"/>
    <w:lvl w:ilvl="0" w:tplc="6D6C5C1A">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9" w15:restartNumberingAfterBreak="0">
    <w:nsid w:val="4F5F3D88"/>
    <w:multiLevelType w:val="multilevel"/>
    <w:tmpl w:val="7EB8FB26"/>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A552DE0"/>
    <w:multiLevelType w:val="multilevel"/>
    <w:tmpl w:val="86EC97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BFE627E"/>
    <w:multiLevelType w:val="multilevel"/>
    <w:tmpl w:val="7F1A6E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E8155C6"/>
    <w:multiLevelType w:val="multilevel"/>
    <w:tmpl w:val="590CB81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5DC07C1"/>
    <w:multiLevelType w:val="hybridMultilevel"/>
    <w:tmpl w:val="29249F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80575"/>
    <w:multiLevelType w:val="hybridMultilevel"/>
    <w:tmpl w:val="36CC77C2"/>
    <w:lvl w:ilvl="0" w:tplc="940067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6B599E"/>
    <w:multiLevelType w:val="hybridMultilevel"/>
    <w:tmpl w:val="8788E2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decimal"/>
        <w:pStyle w:val="Swansea31"/>
        <w:lvlText w:val="%1"/>
        <w:lvlJc w:val="left"/>
        <w:pPr>
          <w:tabs>
            <w:tab w:val="num" w:pos="1134"/>
          </w:tabs>
          <w:ind w:left="1134" w:hanging="1134"/>
        </w:pPr>
        <w:rPr>
          <w:rFonts w:hint="default"/>
        </w:rPr>
      </w:lvl>
    </w:lvlOverride>
    <w:lvlOverride w:ilvl="1">
      <w:lvl w:ilvl="1">
        <w:start w:val="1"/>
        <w:numFmt w:val="decimal"/>
        <w:pStyle w:val="Swansea32"/>
        <w:lvlText w:val="%1.%2"/>
        <w:lvlJc w:val="left"/>
        <w:pPr>
          <w:tabs>
            <w:tab w:val="num" w:pos="1560"/>
          </w:tabs>
          <w:ind w:left="1560" w:hanging="1134"/>
        </w:pPr>
        <w:rPr>
          <w:rFonts w:hint="default"/>
        </w:rPr>
      </w:lvl>
    </w:lvlOverride>
    <w:lvlOverride w:ilvl="2">
      <w:lvl w:ilvl="2">
        <w:start w:val="1"/>
        <w:numFmt w:val="decimal"/>
        <w:pStyle w:val="Swansea33"/>
        <w:lvlText w:val="%1.%2.%3"/>
        <w:lvlJc w:val="left"/>
        <w:pPr>
          <w:tabs>
            <w:tab w:val="num" w:pos="1134"/>
          </w:tabs>
          <w:ind w:left="1134" w:hanging="1134"/>
        </w:pPr>
        <w:rPr>
          <w:rFonts w:hint="default"/>
        </w:rPr>
      </w:lvl>
    </w:lvlOverride>
    <w:lvlOverride w:ilvl="3">
      <w:lvl w:ilvl="3">
        <w:start w:val="1"/>
        <w:numFmt w:val="decimal"/>
        <w:pStyle w:val="Swansea34"/>
        <w:lvlText w:val="%1.%2.%3.%4"/>
        <w:lvlJc w:val="left"/>
        <w:pPr>
          <w:tabs>
            <w:tab w:val="num" w:pos="1134"/>
          </w:tabs>
          <w:ind w:left="1134" w:hanging="1134"/>
        </w:pPr>
        <w:rPr>
          <w:rFonts w:ascii="Arial" w:hAnsi="Arial" w:hint="default"/>
          <w:b/>
          <w:bCs/>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em w:val="none"/>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
    <w:abstractNumId w:val="1"/>
  </w:num>
  <w:num w:numId="3">
    <w:abstractNumId w:val="4"/>
  </w:num>
  <w:num w:numId="4">
    <w:abstractNumId w:val="14"/>
  </w:num>
  <w:num w:numId="5">
    <w:abstractNumId w:val="12"/>
  </w:num>
  <w:num w:numId="6">
    <w:abstractNumId w:val="10"/>
  </w:num>
  <w:num w:numId="7">
    <w:abstractNumId w:val="3"/>
  </w:num>
  <w:num w:numId="8">
    <w:abstractNumId w:val="13"/>
  </w:num>
  <w:num w:numId="9">
    <w:abstractNumId w:val="6"/>
  </w:num>
  <w:num w:numId="10">
    <w:abstractNumId w:val="0"/>
  </w:num>
  <w:num w:numId="11">
    <w:abstractNumId w:val="5"/>
  </w:num>
  <w:num w:numId="12">
    <w:abstractNumId w:val="7"/>
  </w:num>
  <w:num w:numId="13">
    <w:abstractNumId w:val="15"/>
  </w:num>
  <w:num w:numId="14">
    <w:abstractNumId w:val="2"/>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36"/>
    <w:rsid w:val="000010A4"/>
    <w:rsid w:val="00001BDB"/>
    <w:rsid w:val="000047D3"/>
    <w:rsid w:val="00005256"/>
    <w:rsid w:val="00010205"/>
    <w:rsid w:val="0001168E"/>
    <w:rsid w:val="00013DFA"/>
    <w:rsid w:val="0001427F"/>
    <w:rsid w:val="000148F4"/>
    <w:rsid w:val="00015299"/>
    <w:rsid w:val="000201CA"/>
    <w:rsid w:val="00022277"/>
    <w:rsid w:val="0002358C"/>
    <w:rsid w:val="00023693"/>
    <w:rsid w:val="00026A48"/>
    <w:rsid w:val="00026C06"/>
    <w:rsid w:val="00031876"/>
    <w:rsid w:val="0003200E"/>
    <w:rsid w:val="00032B4C"/>
    <w:rsid w:val="00033384"/>
    <w:rsid w:val="000407EA"/>
    <w:rsid w:val="00040E76"/>
    <w:rsid w:val="00041BAC"/>
    <w:rsid w:val="000434F5"/>
    <w:rsid w:val="00043F02"/>
    <w:rsid w:val="000455B5"/>
    <w:rsid w:val="00045C38"/>
    <w:rsid w:val="0005040A"/>
    <w:rsid w:val="0005042C"/>
    <w:rsid w:val="0005054C"/>
    <w:rsid w:val="00050E0E"/>
    <w:rsid w:val="00052AA0"/>
    <w:rsid w:val="00052E02"/>
    <w:rsid w:val="00053C03"/>
    <w:rsid w:val="0005627D"/>
    <w:rsid w:val="00057A92"/>
    <w:rsid w:val="00062589"/>
    <w:rsid w:val="00063807"/>
    <w:rsid w:val="0006436D"/>
    <w:rsid w:val="0006704F"/>
    <w:rsid w:val="000704B5"/>
    <w:rsid w:val="0007222B"/>
    <w:rsid w:val="000757F5"/>
    <w:rsid w:val="00081C8E"/>
    <w:rsid w:val="000830EF"/>
    <w:rsid w:val="0008316B"/>
    <w:rsid w:val="00083E99"/>
    <w:rsid w:val="00085017"/>
    <w:rsid w:val="0008564B"/>
    <w:rsid w:val="0008639F"/>
    <w:rsid w:val="000867EE"/>
    <w:rsid w:val="00087F45"/>
    <w:rsid w:val="00090075"/>
    <w:rsid w:val="000904BC"/>
    <w:rsid w:val="000906AE"/>
    <w:rsid w:val="000917C7"/>
    <w:rsid w:val="00093148"/>
    <w:rsid w:val="000A0B27"/>
    <w:rsid w:val="000A24F8"/>
    <w:rsid w:val="000A3788"/>
    <w:rsid w:val="000B0F16"/>
    <w:rsid w:val="000B2D19"/>
    <w:rsid w:val="000B689B"/>
    <w:rsid w:val="000B6F70"/>
    <w:rsid w:val="000B733E"/>
    <w:rsid w:val="000B76D6"/>
    <w:rsid w:val="000B7E6A"/>
    <w:rsid w:val="000C00B0"/>
    <w:rsid w:val="000C5741"/>
    <w:rsid w:val="000C66F9"/>
    <w:rsid w:val="000D0A43"/>
    <w:rsid w:val="000D0DFC"/>
    <w:rsid w:val="000D20A8"/>
    <w:rsid w:val="000D2DEC"/>
    <w:rsid w:val="000D4163"/>
    <w:rsid w:val="000D4F7F"/>
    <w:rsid w:val="000D5C77"/>
    <w:rsid w:val="000D66FE"/>
    <w:rsid w:val="000D6DBC"/>
    <w:rsid w:val="000D75DA"/>
    <w:rsid w:val="000E368E"/>
    <w:rsid w:val="000F1072"/>
    <w:rsid w:val="000F28EE"/>
    <w:rsid w:val="000F5F45"/>
    <w:rsid w:val="000F7F7B"/>
    <w:rsid w:val="00101EB7"/>
    <w:rsid w:val="00102C1F"/>
    <w:rsid w:val="0010360D"/>
    <w:rsid w:val="00105FB2"/>
    <w:rsid w:val="00106505"/>
    <w:rsid w:val="00106E59"/>
    <w:rsid w:val="00114087"/>
    <w:rsid w:val="00117267"/>
    <w:rsid w:val="001176D5"/>
    <w:rsid w:val="00120150"/>
    <w:rsid w:val="00121F13"/>
    <w:rsid w:val="00122FE9"/>
    <w:rsid w:val="00123DA0"/>
    <w:rsid w:val="00123F9C"/>
    <w:rsid w:val="0012466C"/>
    <w:rsid w:val="0012642F"/>
    <w:rsid w:val="00133917"/>
    <w:rsid w:val="00134D07"/>
    <w:rsid w:val="00135AE2"/>
    <w:rsid w:val="00136149"/>
    <w:rsid w:val="001419A5"/>
    <w:rsid w:val="001427C8"/>
    <w:rsid w:val="001435CC"/>
    <w:rsid w:val="00144A98"/>
    <w:rsid w:val="00146129"/>
    <w:rsid w:val="001519EA"/>
    <w:rsid w:val="0015329D"/>
    <w:rsid w:val="00157741"/>
    <w:rsid w:val="00165985"/>
    <w:rsid w:val="001702E5"/>
    <w:rsid w:val="00171507"/>
    <w:rsid w:val="00173A07"/>
    <w:rsid w:val="00174BF6"/>
    <w:rsid w:val="00177E97"/>
    <w:rsid w:val="00182E1A"/>
    <w:rsid w:val="00182EA9"/>
    <w:rsid w:val="00191409"/>
    <w:rsid w:val="001914C8"/>
    <w:rsid w:val="00191EC1"/>
    <w:rsid w:val="001924A8"/>
    <w:rsid w:val="001925E6"/>
    <w:rsid w:val="00194584"/>
    <w:rsid w:val="00195350"/>
    <w:rsid w:val="0019538D"/>
    <w:rsid w:val="00195D87"/>
    <w:rsid w:val="001A3E47"/>
    <w:rsid w:val="001A44E5"/>
    <w:rsid w:val="001A5975"/>
    <w:rsid w:val="001B0ECB"/>
    <w:rsid w:val="001B4330"/>
    <w:rsid w:val="001B65E8"/>
    <w:rsid w:val="001B680F"/>
    <w:rsid w:val="001B6E9D"/>
    <w:rsid w:val="001C0568"/>
    <w:rsid w:val="001C33D3"/>
    <w:rsid w:val="001C38BA"/>
    <w:rsid w:val="001C3BB7"/>
    <w:rsid w:val="001C5387"/>
    <w:rsid w:val="001C5A35"/>
    <w:rsid w:val="001C6749"/>
    <w:rsid w:val="001C7E5A"/>
    <w:rsid w:val="001D0E53"/>
    <w:rsid w:val="001D264F"/>
    <w:rsid w:val="001D5E2A"/>
    <w:rsid w:val="001D6919"/>
    <w:rsid w:val="001D775C"/>
    <w:rsid w:val="001D7C54"/>
    <w:rsid w:val="001E0532"/>
    <w:rsid w:val="001E4FE0"/>
    <w:rsid w:val="001F12D8"/>
    <w:rsid w:val="001F16F1"/>
    <w:rsid w:val="001F2060"/>
    <w:rsid w:val="001F2F0B"/>
    <w:rsid w:val="001F3781"/>
    <w:rsid w:val="001F3A3B"/>
    <w:rsid w:val="001F3E6B"/>
    <w:rsid w:val="001F72B5"/>
    <w:rsid w:val="00200B4E"/>
    <w:rsid w:val="002015F5"/>
    <w:rsid w:val="00202FB5"/>
    <w:rsid w:val="00205240"/>
    <w:rsid w:val="002055F1"/>
    <w:rsid w:val="002060F2"/>
    <w:rsid w:val="002066B0"/>
    <w:rsid w:val="002121B3"/>
    <w:rsid w:val="002128B8"/>
    <w:rsid w:val="002141EC"/>
    <w:rsid w:val="00215188"/>
    <w:rsid w:val="00215213"/>
    <w:rsid w:val="002158EA"/>
    <w:rsid w:val="002167A6"/>
    <w:rsid w:val="00221132"/>
    <w:rsid w:val="00222BC6"/>
    <w:rsid w:val="00224814"/>
    <w:rsid w:val="00225972"/>
    <w:rsid w:val="002315BC"/>
    <w:rsid w:val="0023446B"/>
    <w:rsid w:val="00234B54"/>
    <w:rsid w:val="00240514"/>
    <w:rsid w:val="00241739"/>
    <w:rsid w:val="00244769"/>
    <w:rsid w:val="0024589B"/>
    <w:rsid w:val="00245992"/>
    <w:rsid w:val="002467F3"/>
    <w:rsid w:val="00250B6E"/>
    <w:rsid w:val="00251D13"/>
    <w:rsid w:val="00251F6D"/>
    <w:rsid w:val="0025230D"/>
    <w:rsid w:val="00260062"/>
    <w:rsid w:val="00260369"/>
    <w:rsid w:val="002608B3"/>
    <w:rsid w:val="002613C2"/>
    <w:rsid w:val="00263D65"/>
    <w:rsid w:val="00264A77"/>
    <w:rsid w:val="00265A68"/>
    <w:rsid w:val="00265DC0"/>
    <w:rsid w:val="00266FD4"/>
    <w:rsid w:val="00270209"/>
    <w:rsid w:val="0027101F"/>
    <w:rsid w:val="00271946"/>
    <w:rsid w:val="0027254B"/>
    <w:rsid w:val="002727D3"/>
    <w:rsid w:val="00275105"/>
    <w:rsid w:val="0027681F"/>
    <w:rsid w:val="0027698D"/>
    <w:rsid w:val="00277E76"/>
    <w:rsid w:val="0028145B"/>
    <w:rsid w:val="00282F47"/>
    <w:rsid w:val="00283E5B"/>
    <w:rsid w:val="00284D9E"/>
    <w:rsid w:val="00286437"/>
    <w:rsid w:val="00286C26"/>
    <w:rsid w:val="00287B92"/>
    <w:rsid w:val="00290355"/>
    <w:rsid w:val="0029364F"/>
    <w:rsid w:val="002962CA"/>
    <w:rsid w:val="00296EEE"/>
    <w:rsid w:val="0029731C"/>
    <w:rsid w:val="002A25DF"/>
    <w:rsid w:val="002A47FF"/>
    <w:rsid w:val="002A6005"/>
    <w:rsid w:val="002B149A"/>
    <w:rsid w:val="002B2EEE"/>
    <w:rsid w:val="002B3F7B"/>
    <w:rsid w:val="002B4B00"/>
    <w:rsid w:val="002B4FEA"/>
    <w:rsid w:val="002B6DD5"/>
    <w:rsid w:val="002B71CE"/>
    <w:rsid w:val="002C2A4A"/>
    <w:rsid w:val="002C38CD"/>
    <w:rsid w:val="002C5238"/>
    <w:rsid w:val="002C5A71"/>
    <w:rsid w:val="002C739C"/>
    <w:rsid w:val="002C7A00"/>
    <w:rsid w:val="002D1854"/>
    <w:rsid w:val="002D1C82"/>
    <w:rsid w:val="002D2450"/>
    <w:rsid w:val="002D3A2C"/>
    <w:rsid w:val="002D5AE4"/>
    <w:rsid w:val="002D6BA1"/>
    <w:rsid w:val="002D71B1"/>
    <w:rsid w:val="002E263C"/>
    <w:rsid w:val="002E3D9A"/>
    <w:rsid w:val="002E6CA0"/>
    <w:rsid w:val="002F1450"/>
    <w:rsid w:val="002F2F0D"/>
    <w:rsid w:val="002F5BF2"/>
    <w:rsid w:val="002F5E08"/>
    <w:rsid w:val="002F6EEA"/>
    <w:rsid w:val="003003DD"/>
    <w:rsid w:val="00301324"/>
    <w:rsid w:val="0030204C"/>
    <w:rsid w:val="00306FB6"/>
    <w:rsid w:val="00310221"/>
    <w:rsid w:val="00312669"/>
    <w:rsid w:val="00313426"/>
    <w:rsid w:val="00313439"/>
    <w:rsid w:val="003142C6"/>
    <w:rsid w:val="00314EE5"/>
    <w:rsid w:val="00316A6E"/>
    <w:rsid w:val="0031789D"/>
    <w:rsid w:val="00317CD4"/>
    <w:rsid w:val="003210B4"/>
    <w:rsid w:val="003228C4"/>
    <w:rsid w:val="003232A4"/>
    <w:rsid w:val="0032353B"/>
    <w:rsid w:val="00323F0B"/>
    <w:rsid w:val="003244DD"/>
    <w:rsid w:val="00325AD1"/>
    <w:rsid w:val="00327CB2"/>
    <w:rsid w:val="00327ED0"/>
    <w:rsid w:val="003319C2"/>
    <w:rsid w:val="003325EB"/>
    <w:rsid w:val="00333792"/>
    <w:rsid w:val="00337B0B"/>
    <w:rsid w:val="00340156"/>
    <w:rsid w:val="003406C7"/>
    <w:rsid w:val="00340C4C"/>
    <w:rsid w:val="00341452"/>
    <w:rsid w:val="00341E0F"/>
    <w:rsid w:val="00342340"/>
    <w:rsid w:val="00344B41"/>
    <w:rsid w:val="00355806"/>
    <w:rsid w:val="00356E1B"/>
    <w:rsid w:val="00360289"/>
    <w:rsid w:val="00361830"/>
    <w:rsid w:val="0036348B"/>
    <w:rsid w:val="0036448B"/>
    <w:rsid w:val="003645AF"/>
    <w:rsid w:val="0036472D"/>
    <w:rsid w:val="00364BC4"/>
    <w:rsid w:val="003651BE"/>
    <w:rsid w:val="00365B57"/>
    <w:rsid w:val="003675E3"/>
    <w:rsid w:val="00367CD3"/>
    <w:rsid w:val="0037075E"/>
    <w:rsid w:val="0037164D"/>
    <w:rsid w:val="00373FF9"/>
    <w:rsid w:val="0037590C"/>
    <w:rsid w:val="00375FAE"/>
    <w:rsid w:val="0037731A"/>
    <w:rsid w:val="003773DD"/>
    <w:rsid w:val="0038105D"/>
    <w:rsid w:val="00381E58"/>
    <w:rsid w:val="003850EC"/>
    <w:rsid w:val="00385469"/>
    <w:rsid w:val="003855C6"/>
    <w:rsid w:val="0038774D"/>
    <w:rsid w:val="0039221E"/>
    <w:rsid w:val="00393B98"/>
    <w:rsid w:val="00394DA5"/>
    <w:rsid w:val="00395996"/>
    <w:rsid w:val="00397123"/>
    <w:rsid w:val="003A1116"/>
    <w:rsid w:val="003A18D3"/>
    <w:rsid w:val="003A48A3"/>
    <w:rsid w:val="003A5710"/>
    <w:rsid w:val="003B105B"/>
    <w:rsid w:val="003B1C4C"/>
    <w:rsid w:val="003B35AA"/>
    <w:rsid w:val="003B4E10"/>
    <w:rsid w:val="003C0738"/>
    <w:rsid w:val="003C086F"/>
    <w:rsid w:val="003C143D"/>
    <w:rsid w:val="003C1837"/>
    <w:rsid w:val="003C2401"/>
    <w:rsid w:val="003C48AE"/>
    <w:rsid w:val="003D1843"/>
    <w:rsid w:val="003D1860"/>
    <w:rsid w:val="003D19AC"/>
    <w:rsid w:val="003D1B93"/>
    <w:rsid w:val="003D3876"/>
    <w:rsid w:val="003D3F1C"/>
    <w:rsid w:val="003D5AF9"/>
    <w:rsid w:val="003D7918"/>
    <w:rsid w:val="003D7B48"/>
    <w:rsid w:val="003E094D"/>
    <w:rsid w:val="003E1D54"/>
    <w:rsid w:val="003E2808"/>
    <w:rsid w:val="003E5A72"/>
    <w:rsid w:val="003E764F"/>
    <w:rsid w:val="003F03C5"/>
    <w:rsid w:val="003F2DC2"/>
    <w:rsid w:val="003F73BA"/>
    <w:rsid w:val="00400C2B"/>
    <w:rsid w:val="00403B86"/>
    <w:rsid w:val="00404D5A"/>
    <w:rsid w:val="004059EE"/>
    <w:rsid w:val="0040649C"/>
    <w:rsid w:val="00407587"/>
    <w:rsid w:val="004075A5"/>
    <w:rsid w:val="004076C4"/>
    <w:rsid w:val="004126CC"/>
    <w:rsid w:val="00413484"/>
    <w:rsid w:val="0041355A"/>
    <w:rsid w:val="004143AD"/>
    <w:rsid w:val="00414AA3"/>
    <w:rsid w:val="004159C7"/>
    <w:rsid w:val="004202A3"/>
    <w:rsid w:val="00421833"/>
    <w:rsid w:val="00421DF2"/>
    <w:rsid w:val="004231AE"/>
    <w:rsid w:val="004249FC"/>
    <w:rsid w:val="00424CE9"/>
    <w:rsid w:val="0042562A"/>
    <w:rsid w:val="00427BD9"/>
    <w:rsid w:val="00427D61"/>
    <w:rsid w:val="00431D70"/>
    <w:rsid w:val="0043257D"/>
    <w:rsid w:val="00432E61"/>
    <w:rsid w:val="004347E5"/>
    <w:rsid w:val="004355FF"/>
    <w:rsid w:val="00436241"/>
    <w:rsid w:val="00441A0B"/>
    <w:rsid w:val="00441CC2"/>
    <w:rsid w:val="00444299"/>
    <w:rsid w:val="00444972"/>
    <w:rsid w:val="004537B8"/>
    <w:rsid w:val="00453C9F"/>
    <w:rsid w:val="0045617F"/>
    <w:rsid w:val="00456750"/>
    <w:rsid w:val="00456FD2"/>
    <w:rsid w:val="0046316D"/>
    <w:rsid w:val="00463252"/>
    <w:rsid w:val="00465C83"/>
    <w:rsid w:val="00467013"/>
    <w:rsid w:val="00467152"/>
    <w:rsid w:val="004674EA"/>
    <w:rsid w:val="004677EC"/>
    <w:rsid w:val="00467D4C"/>
    <w:rsid w:val="004705FD"/>
    <w:rsid w:val="004709FB"/>
    <w:rsid w:val="00473838"/>
    <w:rsid w:val="00473B85"/>
    <w:rsid w:val="00476699"/>
    <w:rsid w:val="00476753"/>
    <w:rsid w:val="00480AD2"/>
    <w:rsid w:val="00481374"/>
    <w:rsid w:val="004839AA"/>
    <w:rsid w:val="0048483C"/>
    <w:rsid w:val="00490171"/>
    <w:rsid w:val="00490E85"/>
    <w:rsid w:val="004917FA"/>
    <w:rsid w:val="004928F9"/>
    <w:rsid w:val="00495913"/>
    <w:rsid w:val="004A1CB5"/>
    <w:rsid w:val="004A4125"/>
    <w:rsid w:val="004A51D2"/>
    <w:rsid w:val="004A6044"/>
    <w:rsid w:val="004B0EBA"/>
    <w:rsid w:val="004B2F23"/>
    <w:rsid w:val="004B4192"/>
    <w:rsid w:val="004B4A46"/>
    <w:rsid w:val="004B6C0B"/>
    <w:rsid w:val="004B6EAD"/>
    <w:rsid w:val="004C0955"/>
    <w:rsid w:val="004C0F59"/>
    <w:rsid w:val="004C2F2B"/>
    <w:rsid w:val="004C3FA5"/>
    <w:rsid w:val="004C519F"/>
    <w:rsid w:val="004D07E5"/>
    <w:rsid w:val="004D084F"/>
    <w:rsid w:val="004D1272"/>
    <w:rsid w:val="004D2918"/>
    <w:rsid w:val="004D5B00"/>
    <w:rsid w:val="004D5B88"/>
    <w:rsid w:val="004D5B9D"/>
    <w:rsid w:val="004D7DD6"/>
    <w:rsid w:val="004E1702"/>
    <w:rsid w:val="004E1D1A"/>
    <w:rsid w:val="004F1734"/>
    <w:rsid w:val="004F341B"/>
    <w:rsid w:val="004F3EA5"/>
    <w:rsid w:val="004F3FDD"/>
    <w:rsid w:val="004F5CE7"/>
    <w:rsid w:val="004F78EE"/>
    <w:rsid w:val="0050021E"/>
    <w:rsid w:val="00502151"/>
    <w:rsid w:val="00504D33"/>
    <w:rsid w:val="00504E7E"/>
    <w:rsid w:val="0050566B"/>
    <w:rsid w:val="00510DA1"/>
    <w:rsid w:val="005134F1"/>
    <w:rsid w:val="00513FDB"/>
    <w:rsid w:val="005159CB"/>
    <w:rsid w:val="005162AC"/>
    <w:rsid w:val="005169F0"/>
    <w:rsid w:val="0051779E"/>
    <w:rsid w:val="00517FF8"/>
    <w:rsid w:val="00522EFB"/>
    <w:rsid w:val="0052461A"/>
    <w:rsid w:val="00524A18"/>
    <w:rsid w:val="005258AF"/>
    <w:rsid w:val="00527A61"/>
    <w:rsid w:val="00530E2C"/>
    <w:rsid w:val="00533A4D"/>
    <w:rsid w:val="00536CC2"/>
    <w:rsid w:val="00537B60"/>
    <w:rsid w:val="00541AF4"/>
    <w:rsid w:val="00541C91"/>
    <w:rsid w:val="00543C1B"/>
    <w:rsid w:val="00550551"/>
    <w:rsid w:val="00550B56"/>
    <w:rsid w:val="00553BB6"/>
    <w:rsid w:val="00554849"/>
    <w:rsid w:val="00560662"/>
    <w:rsid w:val="00561C25"/>
    <w:rsid w:val="00563F4E"/>
    <w:rsid w:val="0056426D"/>
    <w:rsid w:val="005646D0"/>
    <w:rsid w:val="00566742"/>
    <w:rsid w:val="00566A0A"/>
    <w:rsid w:val="00566FC2"/>
    <w:rsid w:val="00567F41"/>
    <w:rsid w:val="00570166"/>
    <w:rsid w:val="005707E9"/>
    <w:rsid w:val="0057132A"/>
    <w:rsid w:val="00573051"/>
    <w:rsid w:val="005735F8"/>
    <w:rsid w:val="00573E62"/>
    <w:rsid w:val="00573FD1"/>
    <w:rsid w:val="00580251"/>
    <w:rsid w:val="00581352"/>
    <w:rsid w:val="0058257C"/>
    <w:rsid w:val="00583E18"/>
    <w:rsid w:val="0058427B"/>
    <w:rsid w:val="00590FE8"/>
    <w:rsid w:val="00591476"/>
    <w:rsid w:val="00592C16"/>
    <w:rsid w:val="00592D39"/>
    <w:rsid w:val="0059760B"/>
    <w:rsid w:val="00597E5D"/>
    <w:rsid w:val="005A2B08"/>
    <w:rsid w:val="005A2F29"/>
    <w:rsid w:val="005A37BB"/>
    <w:rsid w:val="005A51DD"/>
    <w:rsid w:val="005A604D"/>
    <w:rsid w:val="005A6665"/>
    <w:rsid w:val="005A6E2D"/>
    <w:rsid w:val="005B04E8"/>
    <w:rsid w:val="005B2683"/>
    <w:rsid w:val="005B2BDE"/>
    <w:rsid w:val="005B5468"/>
    <w:rsid w:val="005B5F03"/>
    <w:rsid w:val="005B5F21"/>
    <w:rsid w:val="005B6830"/>
    <w:rsid w:val="005B7A81"/>
    <w:rsid w:val="005C0AB9"/>
    <w:rsid w:val="005C1249"/>
    <w:rsid w:val="005C163D"/>
    <w:rsid w:val="005C2D2B"/>
    <w:rsid w:val="005C3ED7"/>
    <w:rsid w:val="005D01D4"/>
    <w:rsid w:val="005D0CD8"/>
    <w:rsid w:val="005D2C6E"/>
    <w:rsid w:val="005D5801"/>
    <w:rsid w:val="005D60D2"/>
    <w:rsid w:val="005E01D9"/>
    <w:rsid w:val="005E0607"/>
    <w:rsid w:val="005E068A"/>
    <w:rsid w:val="005E073C"/>
    <w:rsid w:val="005E08EC"/>
    <w:rsid w:val="005E1148"/>
    <w:rsid w:val="005E205F"/>
    <w:rsid w:val="005E4E05"/>
    <w:rsid w:val="005E5F5A"/>
    <w:rsid w:val="005E7A92"/>
    <w:rsid w:val="005F5449"/>
    <w:rsid w:val="005F552F"/>
    <w:rsid w:val="005F63D5"/>
    <w:rsid w:val="00600516"/>
    <w:rsid w:val="00600E9A"/>
    <w:rsid w:val="0060159F"/>
    <w:rsid w:val="00604E0C"/>
    <w:rsid w:val="00605B77"/>
    <w:rsid w:val="00607B98"/>
    <w:rsid w:val="00616438"/>
    <w:rsid w:val="006169AD"/>
    <w:rsid w:val="00616A29"/>
    <w:rsid w:val="00616BCF"/>
    <w:rsid w:val="00617491"/>
    <w:rsid w:val="0062704E"/>
    <w:rsid w:val="006272D6"/>
    <w:rsid w:val="006279EC"/>
    <w:rsid w:val="00631362"/>
    <w:rsid w:val="0063162C"/>
    <w:rsid w:val="00632292"/>
    <w:rsid w:val="00632C59"/>
    <w:rsid w:val="0063501A"/>
    <w:rsid w:val="00635E17"/>
    <w:rsid w:val="00637080"/>
    <w:rsid w:val="00637B63"/>
    <w:rsid w:val="006406EC"/>
    <w:rsid w:val="006415C9"/>
    <w:rsid w:val="00642ACB"/>
    <w:rsid w:val="006441CA"/>
    <w:rsid w:val="006441EF"/>
    <w:rsid w:val="00644B1D"/>
    <w:rsid w:val="00646848"/>
    <w:rsid w:val="00646F50"/>
    <w:rsid w:val="006471D2"/>
    <w:rsid w:val="00647A8A"/>
    <w:rsid w:val="00647B94"/>
    <w:rsid w:val="00650DC2"/>
    <w:rsid w:val="00651B60"/>
    <w:rsid w:val="006541CD"/>
    <w:rsid w:val="0065451D"/>
    <w:rsid w:val="006552B7"/>
    <w:rsid w:val="00662645"/>
    <w:rsid w:val="006627D0"/>
    <w:rsid w:val="00662939"/>
    <w:rsid w:val="00662FD5"/>
    <w:rsid w:val="0066440E"/>
    <w:rsid w:val="00666D61"/>
    <w:rsid w:val="00667BF3"/>
    <w:rsid w:val="00670F6B"/>
    <w:rsid w:val="0067101F"/>
    <w:rsid w:val="00674AAB"/>
    <w:rsid w:val="00676406"/>
    <w:rsid w:val="006777D8"/>
    <w:rsid w:val="00680D1E"/>
    <w:rsid w:val="006837B6"/>
    <w:rsid w:val="00685D43"/>
    <w:rsid w:val="0068791E"/>
    <w:rsid w:val="00687D57"/>
    <w:rsid w:val="00690535"/>
    <w:rsid w:val="00697BA3"/>
    <w:rsid w:val="006A1286"/>
    <w:rsid w:val="006A155B"/>
    <w:rsid w:val="006A1CFF"/>
    <w:rsid w:val="006A2575"/>
    <w:rsid w:val="006A2BD7"/>
    <w:rsid w:val="006A5C35"/>
    <w:rsid w:val="006A71D6"/>
    <w:rsid w:val="006A751E"/>
    <w:rsid w:val="006A7976"/>
    <w:rsid w:val="006B1C65"/>
    <w:rsid w:val="006B3448"/>
    <w:rsid w:val="006B662C"/>
    <w:rsid w:val="006B7888"/>
    <w:rsid w:val="006C0075"/>
    <w:rsid w:val="006C0B01"/>
    <w:rsid w:val="006C1D70"/>
    <w:rsid w:val="006C5B42"/>
    <w:rsid w:val="006C6CC5"/>
    <w:rsid w:val="006C750C"/>
    <w:rsid w:val="006D1692"/>
    <w:rsid w:val="006D2D7E"/>
    <w:rsid w:val="006D571F"/>
    <w:rsid w:val="006E575B"/>
    <w:rsid w:val="006E7E88"/>
    <w:rsid w:val="006F0D94"/>
    <w:rsid w:val="006F1937"/>
    <w:rsid w:val="006F64D8"/>
    <w:rsid w:val="006F6BC7"/>
    <w:rsid w:val="006F73D9"/>
    <w:rsid w:val="00700EC5"/>
    <w:rsid w:val="007010DC"/>
    <w:rsid w:val="00702476"/>
    <w:rsid w:val="00702983"/>
    <w:rsid w:val="0070333E"/>
    <w:rsid w:val="00705743"/>
    <w:rsid w:val="00705FB3"/>
    <w:rsid w:val="00707797"/>
    <w:rsid w:val="007077D3"/>
    <w:rsid w:val="00712EDD"/>
    <w:rsid w:val="00713872"/>
    <w:rsid w:val="00716096"/>
    <w:rsid w:val="00720990"/>
    <w:rsid w:val="00726842"/>
    <w:rsid w:val="0073054E"/>
    <w:rsid w:val="0073254D"/>
    <w:rsid w:val="00732804"/>
    <w:rsid w:val="00732ACC"/>
    <w:rsid w:val="00733F14"/>
    <w:rsid w:val="007361C2"/>
    <w:rsid w:val="00736FF7"/>
    <w:rsid w:val="007452D2"/>
    <w:rsid w:val="00745838"/>
    <w:rsid w:val="007479F5"/>
    <w:rsid w:val="00750697"/>
    <w:rsid w:val="00750CC2"/>
    <w:rsid w:val="007518F4"/>
    <w:rsid w:val="00751C18"/>
    <w:rsid w:val="00751E82"/>
    <w:rsid w:val="007522FF"/>
    <w:rsid w:val="007537FE"/>
    <w:rsid w:val="00757011"/>
    <w:rsid w:val="0075702C"/>
    <w:rsid w:val="007607C8"/>
    <w:rsid w:val="007609A5"/>
    <w:rsid w:val="00763CFE"/>
    <w:rsid w:val="0076459F"/>
    <w:rsid w:val="0076480B"/>
    <w:rsid w:val="00764DA7"/>
    <w:rsid w:val="00765054"/>
    <w:rsid w:val="00766510"/>
    <w:rsid w:val="0076690F"/>
    <w:rsid w:val="007669C8"/>
    <w:rsid w:val="00770934"/>
    <w:rsid w:val="007715FF"/>
    <w:rsid w:val="007721BC"/>
    <w:rsid w:val="007721D2"/>
    <w:rsid w:val="00772792"/>
    <w:rsid w:val="00772931"/>
    <w:rsid w:val="00772E0E"/>
    <w:rsid w:val="00774642"/>
    <w:rsid w:val="007809E6"/>
    <w:rsid w:val="00782661"/>
    <w:rsid w:val="00784136"/>
    <w:rsid w:val="007842F4"/>
    <w:rsid w:val="00790F2A"/>
    <w:rsid w:val="007924C5"/>
    <w:rsid w:val="007935D3"/>
    <w:rsid w:val="0079361A"/>
    <w:rsid w:val="00793D46"/>
    <w:rsid w:val="007940A2"/>
    <w:rsid w:val="0079534C"/>
    <w:rsid w:val="00797CE4"/>
    <w:rsid w:val="007A2A8C"/>
    <w:rsid w:val="007A3A6E"/>
    <w:rsid w:val="007A3E61"/>
    <w:rsid w:val="007A65D9"/>
    <w:rsid w:val="007B037B"/>
    <w:rsid w:val="007B09BA"/>
    <w:rsid w:val="007B1C1B"/>
    <w:rsid w:val="007B4B37"/>
    <w:rsid w:val="007B5945"/>
    <w:rsid w:val="007B6067"/>
    <w:rsid w:val="007B720E"/>
    <w:rsid w:val="007C0C4C"/>
    <w:rsid w:val="007C1698"/>
    <w:rsid w:val="007C1BB6"/>
    <w:rsid w:val="007C1D0D"/>
    <w:rsid w:val="007C1D5D"/>
    <w:rsid w:val="007C6D99"/>
    <w:rsid w:val="007D67B6"/>
    <w:rsid w:val="007E03A2"/>
    <w:rsid w:val="007E03D9"/>
    <w:rsid w:val="007E0934"/>
    <w:rsid w:val="007E1582"/>
    <w:rsid w:val="007E2911"/>
    <w:rsid w:val="007F0086"/>
    <w:rsid w:val="007F21BE"/>
    <w:rsid w:val="007F2CC2"/>
    <w:rsid w:val="007F3B18"/>
    <w:rsid w:val="007F5747"/>
    <w:rsid w:val="00801533"/>
    <w:rsid w:val="0080153A"/>
    <w:rsid w:val="0080196C"/>
    <w:rsid w:val="008024FE"/>
    <w:rsid w:val="00804637"/>
    <w:rsid w:val="00805956"/>
    <w:rsid w:val="00807A43"/>
    <w:rsid w:val="00811763"/>
    <w:rsid w:val="00814E9C"/>
    <w:rsid w:val="00815296"/>
    <w:rsid w:val="00817717"/>
    <w:rsid w:val="008179ED"/>
    <w:rsid w:val="00817B1F"/>
    <w:rsid w:val="00820093"/>
    <w:rsid w:val="008210E3"/>
    <w:rsid w:val="00821EF9"/>
    <w:rsid w:val="00822A72"/>
    <w:rsid w:val="0082317E"/>
    <w:rsid w:val="008247BE"/>
    <w:rsid w:val="00825373"/>
    <w:rsid w:val="008321D4"/>
    <w:rsid w:val="00833661"/>
    <w:rsid w:val="00834F2A"/>
    <w:rsid w:val="00836874"/>
    <w:rsid w:val="00840B0A"/>
    <w:rsid w:val="00842B5E"/>
    <w:rsid w:val="0084343C"/>
    <w:rsid w:val="00846302"/>
    <w:rsid w:val="00846D01"/>
    <w:rsid w:val="00851049"/>
    <w:rsid w:val="008551EC"/>
    <w:rsid w:val="00863C1B"/>
    <w:rsid w:val="00864E05"/>
    <w:rsid w:val="00870497"/>
    <w:rsid w:val="00870B96"/>
    <w:rsid w:val="00870CA8"/>
    <w:rsid w:val="00873AD6"/>
    <w:rsid w:val="008747AF"/>
    <w:rsid w:val="0088029C"/>
    <w:rsid w:val="00883FAE"/>
    <w:rsid w:val="0088614B"/>
    <w:rsid w:val="008876ED"/>
    <w:rsid w:val="00887EDF"/>
    <w:rsid w:val="008934A3"/>
    <w:rsid w:val="00893C1A"/>
    <w:rsid w:val="00894787"/>
    <w:rsid w:val="00894E3E"/>
    <w:rsid w:val="008A7AC4"/>
    <w:rsid w:val="008A7B1F"/>
    <w:rsid w:val="008B0494"/>
    <w:rsid w:val="008B2918"/>
    <w:rsid w:val="008B710D"/>
    <w:rsid w:val="008B769E"/>
    <w:rsid w:val="008C0EDE"/>
    <w:rsid w:val="008C0EE5"/>
    <w:rsid w:val="008C2B74"/>
    <w:rsid w:val="008C310B"/>
    <w:rsid w:val="008C60F3"/>
    <w:rsid w:val="008D039B"/>
    <w:rsid w:val="008D0F4F"/>
    <w:rsid w:val="008D2CF9"/>
    <w:rsid w:val="008D4574"/>
    <w:rsid w:val="008D5347"/>
    <w:rsid w:val="008D78DC"/>
    <w:rsid w:val="008E0449"/>
    <w:rsid w:val="008E08E5"/>
    <w:rsid w:val="008E0D93"/>
    <w:rsid w:val="008E1DFE"/>
    <w:rsid w:val="008E2CD3"/>
    <w:rsid w:val="008F3564"/>
    <w:rsid w:val="008F3FAF"/>
    <w:rsid w:val="008F4A4B"/>
    <w:rsid w:val="00900A94"/>
    <w:rsid w:val="009014D6"/>
    <w:rsid w:val="0090227E"/>
    <w:rsid w:val="00904792"/>
    <w:rsid w:val="009047C7"/>
    <w:rsid w:val="00904A11"/>
    <w:rsid w:val="009061E5"/>
    <w:rsid w:val="00911276"/>
    <w:rsid w:val="0091268E"/>
    <w:rsid w:val="00912B44"/>
    <w:rsid w:val="0091628E"/>
    <w:rsid w:val="0092742F"/>
    <w:rsid w:val="00930DB6"/>
    <w:rsid w:val="009330C3"/>
    <w:rsid w:val="009359B3"/>
    <w:rsid w:val="0094048C"/>
    <w:rsid w:val="00941F68"/>
    <w:rsid w:val="00945EA8"/>
    <w:rsid w:val="00947A86"/>
    <w:rsid w:val="00950F61"/>
    <w:rsid w:val="00954D86"/>
    <w:rsid w:val="00957331"/>
    <w:rsid w:val="00957653"/>
    <w:rsid w:val="009638E7"/>
    <w:rsid w:val="00964B7A"/>
    <w:rsid w:val="0096585B"/>
    <w:rsid w:val="00966598"/>
    <w:rsid w:val="0096662D"/>
    <w:rsid w:val="00966F44"/>
    <w:rsid w:val="00967DD8"/>
    <w:rsid w:val="009710F9"/>
    <w:rsid w:val="009717E7"/>
    <w:rsid w:val="00972382"/>
    <w:rsid w:val="0097316E"/>
    <w:rsid w:val="00974229"/>
    <w:rsid w:val="00977091"/>
    <w:rsid w:val="00977A7E"/>
    <w:rsid w:val="00980153"/>
    <w:rsid w:val="009805AC"/>
    <w:rsid w:val="00980936"/>
    <w:rsid w:val="00981D6E"/>
    <w:rsid w:val="009831D9"/>
    <w:rsid w:val="00983235"/>
    <w:rsid w:val="00984D67"/>
    <w:rsid w:val="00985525"/>
    <w:rsid w:val="009857A1"/>
    <w:rsid w:val="00985CE0"/>
    <w:rsid w:val="0098642C"/>
    <w:rsid w:val="009874D2"/>
    <w:rsid w:val="00987BA9"/>
    <w:rsid w:val="0099143A"/>
    <w:rsid w:val="00991E07"/>
    <w:rsid w:val="009A0029"/>
    <w:rsid w:val="009A3DCA"/>
    <w:rsid w:val="009A7E62"/>
    <w:rsid w:val="009B0618"/>
    <w:rsid w:val="009B1F47"/>
    <w:rsid w:val="009B6D3E"/>
    <w:rsid w:val="009B7B7E"/>
    <w:rsid w:val="009C068D"/>
    <w:rsid w:val="009C24E4"/>
    <w:rsid w:val="009C55E4"/>
    <w:rsid w:val="009C5EE6"/>
    <w:rsid w:val="009C7397"/>
    <w:rsid w:val="009D04BD"/>
    <w:rsid w:val="009D06C5"/>
    <w:rsid w:val="009D0A4F"/>
    <w:rsid w:val="009D252A"/>
    <w:rsid w:val="009D2DCA"/>
    <w:rsid w:val="009D4DE1"/>
    <w:rsid w:val="009D6AB1"/>
    <w:rsid w:val="009E2479"/>
    <w:rsid w:val="009E5DC9"/>
    <w:rsid w:val="009E750F"/>
    <w:rsid w:val="009F026E"/>
    <w:rsid w:val="009F05C9"/>
    <w:rsid w:val="009F0BD3"/>
    <w:rsid w:val="009F13FB"/>
    <w:rsid w:val="009F4F17"/>
    <w:rsid w:val="009F54EF"/>
    <w:rsid w:val="009F6054"/>
    <w:rsid w:val="009F6EC0"/>
    <w:rsid w:val="00A0030B"/>
    <w:rsid w:val="00A00B6C"/>
    <w:rsid w:val="00A0387D"/>
    <w:rsid w:val="00A05CDC"/>
    <w:rsid w:val="00A05FDB"/>
    <w:rsid w:val="00A06450"/>
    <w:rsid w:val="00A13695"/>
    <w:rsid w:val="00A154F3"/>
    <w:rsid w:val="00A2302C"/>
    <w:rsid w:val="00A27965"/>
    <w:rsid w:val="00A309BD"/>
    <w:rsid w:val="00A32881"/>
    <w:rsid w:val="00A35F93"/>
    <w:rsid w:val="00A3620B"/>
    <w:rsid w:val="00A37B3E"/>
    <w:rsid w:val="00A400E9"/>
    <w:rsid w:val="00A429F4"/>
    <w:rsid w:val="00A43E79"/>
    <w:rsid w:val="00A47929"/>
    <w:rsid w:val="00A50DF2"/>
    <w:rsid w:val="00A51692"/>
    <w:rsid w:val="00A520A2"/>
    <w:rsid w:val="00A5385E"/>
    <w:rsid w:val="00A5756A"/>
    <w:rsid w:val="00A62CC6"/>
    <w:rsid w:val="00A66DFB"/>
    <w:rsid w:val="00A70628"/>
    <w:rsid w:val="00A71EC6"/>
    <w:rsid w:val="00A7263B"/>
    <w:rsid w:val="00A7295D"/>
    <w:rsid w:val="00A744E2"/>
    <w:rsid w:val="00A748CC"/>
    <w:rsid w:val="00A7538F"/>
    <w:rsid w:val="00A766C5"/>
    <w:rsid w:val="00A76A2E"/>
    <w:rsid w:val="00A80F24"/>
    <w:rsid w:val="00A81683"/>
    <w:rsid w:val="00A90866"/>
    <w:rsid w:val="00A928AA"/>
    <w:rsid w:val="00A93F7F"/>
    <w:rsid w:val="00A95C80"/>
    <w:rsid w:val="00A978EE"/>
    <w:rsid w:val="00AA6FBF"/>
    <w:rsid w:val="00AB1436"/>
    <w:rsid w:val="00AB59F4"/>
    <w:rsid w:val="00AB5FDB"/>
    <w:rsid w:val="00AB6338"/>
    <w:rsid w:val="00AB78AC"/>
    <w:rsid w:val="00AC2EC2"/>
    <w:rsid w:val="00AC6900"/>
    <w:rsid w:val="00AC7B4B"/>
    <w:rsid w:val="00AD0AE5"/>
    <w:rsid w:val="00AD3223"/>
    <w:rsid w:val="00AD35EC"/>
    <w:rsid w:val="00AD5B46"/>
    <w:rsid w:val="00AD65A3"/>
    <w:rsid w:val="00AD7B5F"/>
    <w:rsid w:val="00AE1FEF"/>
    <w:rsid w:val="00AE2ADD"/>
    <w:rsid w:val="00AE2AFB"/>
    <w:rsid w:val="00AE2DD8"/>
    <w:rsid w:val="00AE2E8B"/>
    <w:rsid w:val="00AE3246"/>
    <w:rsid w:val="00AE4007"/>
    <w:rsid w:val="00AE41F5"/>
    <w:rsid w:val="00AE606A"/>
    <w:rsid w:val="00AE736D"/>
    <w:rsid w:val="00AF27DE"/>
    <w:rsid w:val="00AF2835"/>
    <w:rsid w:val="00AF458D"/>
    <w:rsid w:val="00AF732C"/>
    <w:rsid w:val="00B00786"/>
    <w:rsid w:val="00B00A6B"/>
    <w:rsid w:val="00B05B03"/>
    <w:rsid w:val="00B067C3"/>
    <w:rsid w:val="00B06A52"/>
    <w:rsid w:val="00B06E2E"/>
    <w:rsid w:val="00B07416"/>
    <w:rsid w:val="00B116BE"/>
    <w:rsid w:val="00B12DD3"/>
    <w:rsid w:val="00B13577"/>
    <w:rsid w:val="00B14F4D"/>
    <w:rsid w:val="00B158B1"/>
    <w:rsid w:val="00B15E05"/>
    <w:rsid w:val="00B162B7"/>
    <w:rsid w:val="00B20301"/>
    <w:rsid w:val="00B2262F"/>
    <w:rsid w:val="00B23A63"/>
    <w:rsid w:val="00B24501"/>
    <w:rsid w:val="00B2535B"/>
    <w:rsid w:val="00B256F4"/>
    <w:rsid w:val="00B27703"/>
    <w:rsid w:val="00B31FC1"/>
    <w:rsid w:val="00B31FF3"/>
    <w:rsid w:val="00B33278"/>
    <w:rsid w:val="00B34085"/>
    <w:rsid w:val="00B34ED6"/>
    <w:rsid w:val="00B35159"/>
    <w:rsid w:val="00B35E9D"/>
    <w:rsid w:val="00B36F8D"/>
    <w:rsid w:val="00B42218"/>
    <w:rsid w:val="00B4331A"/>
    <w:rsid w:val="00B44024"/>
    <w:rsid w:val="00B44774"/>
    <w:rsid w:val="00B46A4F"/>
    <w:rsid w:val="00B470BC"/>
    <w:rsid w:val="00B47D72"/>
    <w:rsid w:val="00B52559"/>
    <w:rsid w:val="00B52CFD"/>
    <w:rsid w:val="00B533B1"/>
    <w:rsid w:val="00B541AF"/>
    <w:rsid w:val="00B55A26"/>
    <w:rsid w:val="00B57475"/>
    <w:rsid w:val="00B57EC2"/>
    <w:rsid w:val="00B61393"/>
    <w:rsid w:val="00B62A86"/>
    <w:rsid w:val="00B657B3"/>
    <w:rsid w:val="00B662A4"/>
    <w:rsid w:val="00B704A2"/>
    <w:rsid w:val="00B71ED7"/>
    <w:rsid w:val="00B73F8E"/>
    <w:rsid w:val="00B74058"/>
    <w:rsid w:val="00B763B5"/>
    <w:rsid w:val="00B77EE2"/>
    <w:rsid w:val="00B82114"/>
    <w:rsid w:val="00B82813"/>
    <w:rsid w:val="00B836B0"/>
    <w:rsid w:val="00B848E0"/>
    <w:rsid w:val="00B862BC"/>
    <w:rsid w:val="00B9037A"/>
    <w:rsid w:val="00B90964"/>
    <w:rsid w:val="00B909CD"/>
    <w:rsid w:val="00B91B02"/>
    <w:rsid w:val="00B92294"/>
    <w:rsid w:val="00B935D6"/>
    <w:rsid w:val="00B93A58"/>
    <w:rsid w:val="00B93F99"/>
    <w:rsid w:val="00B95FB3"/>
    <w:rsid w:val="00B97456"/>
    <w:rsid w:val="00B9761B"/>
    <w:rsid w:val="00BA157E"/>
    <w:rsid w:val="00BA18AB"/>
    <w:rsid w:val="00BA245D"/>
    <w:rsid w:val="00BA3022"/>
    <w:rsid w:val="00BA384F"/>
    <w:rsid w:val="00BA4D05"/>
    <w:rsid w:val="00BA5AE1"/>
    <w:rsid w:val="00BB039A"/>
    <w:rsid w:val="00BB0F0B"/>
    <w:rsid w:val="00BB1D1A"/>
    <w:rsid w:val="00BB3987"/>
    <w:rsid w:val="00BB3D9E"/>
    <w:rsid w:val="00BB41FD"/>
    <w:rsid w:val="00BB6E06"/>
    <w:rsid w:val="00BC1689"/>
    <w:rsid w:val="00BC51BA"/>
    <w:rsid w:val="00BC654A"/>
    <w:rsid w:val="00BC665B"/>
    <w:rsid w:val="00BC7E81"/>
    <w:rsid w:val="00BD0F94"/>
    <w:rsid w:val="00BD2E4B"/>
    <w:rsid w:val="00BD3113"/>
    <w:rsid w:val="00BD3E78"/>
    <w:rsid w:val="00BD4F0B"/>
    <w:rsid w:val="00BD580B"/>
    <w:rsid w:val="00BD5BBD"/>
    <w:rsid w:val="00BE53AA"/>
    <w:rsid w:val="00BE6570"/>
    <w:rsid w:val="00BE78B6"/>
    <w:rsid w:val="00BF0C66"/>
    <w:rsid w:val="00BF316D"/>
    <w:rsid w:val="00BF3395"/>
    <w:rsid w:val="00BF3B27"/>
    <w:rsid w:val="00BF3E03"/>
    <w:rsid w:val="00BF4906"/>
    <w:rsid w:val="00BF6A88"/>
    <w:rsid w:val="00BF6DCA"/>
    <w:rsid w:val="00BF77C3"/>
    <w:rsid w:val="00C02E47"/>
    <w:rsid w:val="00C030EB"/>
    <w:rsid w:val="00C03152"/>
    <w:rsid w:val="00C035E6"/>
    <w:rsid w:val="00C0366E"/>
    <w:rsid w:val="00C05EBF"/>
    <w:rsid w:val="00C1048E"/>
    <w:rsid w:val="00C12637"/>
    <w:rsid w:val="00C12D2B"/>
    <w:rsid w:val="00C13A56"/>
    <w:rsid w:val="00C13B4E"/>
    <w:rsid w:val="00C15B7D"/>
    <w:rsid w:val="00C25536"/>
    <w:rsid w:val="00C27250"/>
    <w:rsid w:val="00C324A2"/>
    <w:rsid w:val="00C32ED9"/>
    <w:rsid w:val="00C33EFF"/>
    <w:rsid w:val="00C34ACA"/>
    <w:rsid w:val="00C351CD"/>
    <w:rsid w:val="00C4174D"/>
    <w:rsid w:val="00C42634"/>
    <w:rsid w:val="00C42A3B"/>
    <w:rsid w:val="00C4357E"/>
    <w:rsid w:val="00C44315"/>
    <w:rsid w:val="00C4482A"/>
    <w:rsid w:val="00C4537A"/>
    <w:rsid w:val="00C462A4"/>
    <w:rsid w:val="00C47A00"/>
    <w:rsid w:val="00C503B0"/>
    <w:rsid w:val="00C54C0D"/>
    <w:rsid w:val="00C5565B"/>
    <w:rsid w:val="00C56F33"/>
    <w:rsid w:val="00C5718A"/>
    <w:rsid w:val="00C63491"/>
    <w:rsid w:val="00C6522F"/>
    <w:rsid w:val="00C72543"/>
    <w:rsid w:val="00C72AAB"/>
    <w:rsid w:val="00C72D30"/>
    <w:rsid w:val="00C73605"/>
    <w:rsid w:val="00C745F7"/>
    <w:rsid w:val="00C832D7"/>
    <w:rsid w:val="00C83DEF"/>
    <w:rsid w:val="00C84333"/>
    <w:rsid w:val="00C85D91"/>
    <w:rsid w:val="00C86B5C"/>
    <w:rsid w:val="00C92656"/>
    <w:rsid w:val="00C9610B"/>
    <w:rsid w:val="00C97489"/>
    <w:rsid w:val="00C97760"/>
    <w:rsid w:val="00CA0339"/>
    <w:rsid w:val="00CA1092"/>
    <w:rsid w:val="00CA12EF"/>
    <w:rsid w:val="00CA7B62"/>
    <w:rsid w:val="00CB0B59"/>
    <w:rsid w:val="00CB2720"/>
    <w:rsid w:val="00CB276B"/>
    <w:rsid w:val="00CB2A10"/>
    <w:rsid w:val="00CB2D96"/>
    <w:rsid w:val="00CB680F"/>
    <w:rsid w:val="00CC2B73"/>
    <w:rsid w:val="00CC6D64"/>
    <w:rsid w:val="00CD0EE7"/>
    <w:rsid w:val="00CD1705"/>
    <w:rsid w:val="00CD30B3"/>
    <w:rsid w:val="00CD4B00"/>
    <w:rsid w:val="00CE100D"/>
    <w:rsid w:val="00CE4DCA"/>
    <w:rsid w:val="00CE6B79"/>
    <w:rsid w:val="00CE6BD2"/>
    <w:rsid w:val="00CE727E"/>
    <w:rsid w:val="00CF09F9"/>
    <w:rsid w:val="00CF57DF"/>
    <w:rsid w:val="00CF7B6F"/>
    <w:rsid w:val="00D0200C"/>
    <w:rsid w:val="00D02E41"/>
    <w:rsid w:val="00D03387"/>
    <w:rsid w:val="00D060C3"/>
    <w:rsid w:val="00D06916"/>
    <w:rsid w:val="00D07348"/>
    <w:rsid w:val="00D105E5"/>
    <w:rsid w:val="00D1178C"/>
    <w:rsid w:val="00D120EF"/>
    <w:rsid w:val="00D12559"/>
    <w:rsid w:val="00D12ADB"/>
    <w:rsid w:val="00D12EF4"/>
    <w:rsid w:val="00D14DFE"/>
    <w:rsid w:val="00D1624C"/>
    <w:rsid w:val="00D17EF3"/>
    <w:rsid w:val="00D309F4"/>
    <w:rsid w:val="00D33FB1"/>
    <w:rsid w:val="00D36D3C"/>
    <w:rsid w:val="00D3725C"/>
    <w:rsid w:val="00D41616"/>
    <w:rsid w:val="00D41863"/>
    <w:rsid w:val="00D440F6"/>
    <w:rsid w:val="00D44FDC"/>
    <w:rsid w:val="00D45638"/>
    <w:rsid w:val="00D461AA"/>
    <w:rsid w:val="00D463AC"/>
    <w:rsid w:val="00D467A2"/>
    <w:rsid w:val="00D5486B"/>
    <w:rsid w:val="00D5537A"/>
    <w:rsid w:val="00D55896"/>
    <w:rsid w:val="00D55EA0"/>
    <w:rsid w:val="00D575D8"/>
    <w:rsid w:val="00D60788"/>
    <w:rsid w:val="00D60ADE"/>
    <w:rsid w:val="00D61B91"/>
    <w:rsid w:val="00D66998"/>
    <w:rsid w:val="00D6710B"/>
    <w:rsid w:val="00D70D28"/>
    <w:rsid w:val="00D712FC"/>
    <w:rsid w:val="00D726F3"/>
    <w:rsid w:val="00D74CCD"/>
    <w:rsid w:val="00D75914"/>
    <w:rsid w:val="00D775A2"/>
    <w:rsid w:val="00D80CBD"/>
    <w:rsid w:val="00D82613"/>
    <w:rsid w:val="00D8265A"/>
    <w:rsid w:val="00D8413E"/>
    <w:rsid w:val="00D843C3"/>
    <w:rsid w:val="00D85DCC"/>
    <w:rsid w:val="00D8642B"/>
    <w:rsid w:val="00D86DEE"/>
    <w:rsid w:val="00D878ED"/>
    <w:rsid w:val="00D91F4C"/>
    <w:rsid w:val="00D92E5F"/>
    <w:rsid w:val="00D95528"/>
    <w:rsid w:val="00D958D4"/>
    <w:rsid w:val="00D95C75"/>
    <w:rsid w:val="00D96279"/>
    <w:rsid w:val="00DA24EA"/>
    <w:rsid w:val="00DA2D5F"/>
    <w:rsid w:val="00DA70F7"/>
    <w:rsid w:val="00DB0E7C"/>
    <w:rsid w:val="00DB2505"/>
    <w:rsid w:val="00DB549A"/>
    <w:rsid w:val="00DB6E93"/>
    <w:rsid w:val="00DB6FA5"/>
    <w:rsid w:val="00DC1325"/>
    <w:rsid w:val="00DC1A9A"/>
    <w:rsid w:val="00DC1C01"/>
    <w:rsid w:val="00DC31F7"/>
    <w:rsid w:val="00DC60A8"/>
    <w:rsid w:val="00DD1444"/>
    <w:rsid w:val="00DD251F"/>
    <w:rsid w:val="00DD3C84"/>
    <w:rsid w:val="00DD425F"/>
    <w:rsid w:val="00DD446D"/>
    <w:rsid w:val="00DD45BD"/>
    <w:rsid w:val="00DD46E6"/>
    <w:rsid w:val="00DD4887"/>
    <w:rsid w:val="00DD5091"/>
    <w:rsid w:val="00DD5F7F"/>
    <w:rsid w:val="00DD7469"/>
    <w:rsid w:val="00DD74BF"/>
    <w:rsid w:val="00DD75FC"/>
    <w:rsid w:val="00DD7E91"/>
    <w:rsid w:val="00DE0E33"/>
    <w:rsid w:val="00DE38B5"/>
    <w:rsid w:val="00DE45E9"/>
    <w:rsid w:val="00DE4A16"/>
    <w:rsid w:val="00DE5597"/>
    <w:rsid w:val="00DF1DCC"/>
    <w:rsid w:val="00DF7A31"/>
    <w:rsid w:val="00E03C45"/>
    <w:rsid w:val="00E049BB"/>
    <w:rsid w:val="00E05382"/>
    <w:rsid w:val="00E05899"/>
    <w:rsid w:val="00E10560"/>
    <w:rsid w:val="00E12202"/>
    <w:rsid w:val="00E129A5"/>
    <w:rsid w:val="00E1571D"/>
    <w:rsid w:val="00E239ED"/>
    <w:rsid w:val="00E27390"/>
    <w:rsid w:val="00E30F64"/>
    <w:rsid w:val="00E320FA"/>
    <w:rsid w:val="00E3214B"/>
    <w:rsid w:val="00E322D9"/>
    <w:rsid w:val="00E331D5"/>
    <w:rsid w:val="00E34358"/>
    <w:rsid w:val="00E34C24"/>
    <w:rsid w:val="00E37C63"/>
    <w:rsid w:val="00E41455"/>
    <w:rsid w:val="00E4162C"/>
    <w:rsid w:val="00E44302"/>
    <w:rsid w:val="00E444AE"/>
    <w:rsid w:val="00E50AA8"/>
    <w:rsid w:val="00E52E7F"/>
    <w:rsid w:val="00E56401"/>
    <w:rsid w:val="00E60EAF"/>
    <w:rsid w:val="00E62719"/>
    <w:rsid w:val="00E64069"/>
    <w:rsid w:val="00E6445C"/>
    <w:rsid w:val="00E64B4D"/>
    <w:rsid w:val="00E64CA5"/>
    <w:rsid w:val="00E665C8"/>
    <w:rsid w:val="00E67E44"/>
    <w:rsid w:val="00E709CD"/>
    <w:rsid w:val="00E7451D"/>
    <w:rsid w:val="00E745D1"/>
    <w:rsid w:val="00E74845"/>
    <w:rsid w:val="00E74FB6"/>
    <w:rsid w:val="00E80F6D"/>
    <w:rsid w:val="00E828F0"/>
    <w:rsid w:val="00E8295E"/>
    <w:rsid w:val="00E83895"/>
    <w:rsid w:val="00E84533"/>
    <w:rsid w:val="00E854E9"/>
    <w:rsid w:val="00E85A59"/>
    <w:rsid w:val="00E8651E"/>
    <w:rsid w:val="00E86A41"/>
    <w:rsid w:val="00E86D7A"/>
    <w:rsid w:val="00E9227F"/>
    <w:rsid w:val="00E92DA2"/>
    <w:rsid w:val="00E939F6"/>
    <w:rsid w:val="00EA1653"/>
    <w:rsid w:val="00EA193F"/>
    <w:rsid w:val="00EA7083"/>
    <w:rsid w:val="00EA786B"/>
    <w:rsid w:val="00EA7ADA"/>
    <w:rsid w:val="00EA7C0F"/>
    <w:rsid w:val="00EB0409"/>
    <w:rsid w:val="00EB2236"/>
    <w:rsid w:val="00EB4B88"/>
    <w:rsid w:val="00EB6794"/>
    <w:rsid w:val="00EB7DEA"/>
    <w:rsid w:val="00EC16B2"/>
    <w:rsid w:val="00EC2F99"/>
    <w:rsid w:val="00EC3FA8"/>
    <w:rsid w:val="00EC4860"/>
    <w:rsid w:val="00EC5F93"/>
    <w:rsid w:val="00EC7B08"/>
    <w:rsid w:val="00ED1C69"/>
    <w:rsid w:val="00ED2059"/>
    <w:rsid w:val="00ED74B7"/>
    <w:rsid w:val="00ED7F15"/>
    <w:rsid w:val="00EE58FA"/>
    <w:rsid w:val="00EE5C4F"/>
    <w:rsid w:val="00EE6F4D"/>
    <w:rsid w:val="00EE7E6E"/>
    <w:rsid w:val="00EF289A"/>
    <w:rsid w:val="00EF3922"/>
    <w:rsid w:val="00EF3DEC"/>
    <w:rsid w:val="00EF564C"/>
    <w:rsid w:val="00F000A7"/>
    <w:rsid w:val="00F003A2"/>
    <w:rsid w:val="00F0241B"/>
    <w:rsid w:val="00F0569D"/>
    <w:rsid w:val="00F057DA"/>
    <w:rsid w:val="00F05CB8"/>
    <w:rsid w:val="00F067BB"/>
    <w:rsid w:val="00F06A99"/>
    <w:rsid w:val="00F07630"/>
    <w:rsid w:val="00F10EFD"/>
    <w:rsid w:val="00F13443"/>
    <w:rsid w:val="00F13701"/>
    <w:rsid w:val="00F145B9"/>
    <w:rsid w:val="00F1527C"/>
    <w:rsid w:val="00F154F9"/>
    <w:rsid w:val="00F203C3"/>
    <w:rsid w:val="00F225CC"/>
    <w:rsid w:val="00F2629B"/>
    <w:rsid w:val="00F340B4"/>
    <w:rsid w:val="00F37F6B"/>
    <w:rsid w:val="00F40833"/>
    <w:rsid w:val="00F40971"/>
    <w:rsid w:val="00F40A7B"/>
    <w:rsid w:val="00F42B9A"/>
    <w:rsid w:val="00F449A6"/>
    <w:rsid w:val="00F45555"/>
    <w:rsid w:val="00F50C98"/>
    <w:rsid w:val="00F57019"/>
    <w:rsid w:val="00F603FE"/>
    <w:rsid w:val="00F61985"/>
    <w:rsid w:val="00F61C84"/>
    <w:rsid w:val="00F62EE9"/>
    <w:rsid w:val="00F6530B"/>
    <w:rsid w:val="00F6643A"/>
    <w:rsid w:val="00F6712F"/>
    <w:rsid w:val="00F739A4"/>
    <w:rsid w:val="00F7456E"/>
    <w:rsid w:val="00F74A5A"/>
    <w:rsid w:val="00F75508"/>
    <w:rsid w:val="00F7570D"/>
    <w:rsid w:val="00F81BF0"/>
    <w:rsid w:val="00F825FC"/>
    <w:rsid w:val="00F8507C"/>
    <w:rsid w:val="00F85D24"/>
    <w:rsid w:val="00F91ABF"/>
    <w:rsid w:val="00F94547"/>
    <w:rsid w:val="00F95493"/>
    <w:rsid w:val="00F95713"/>
    <w:rsid w:val="00FA0E1A"/>
    <w:rsid w:val="00FA2E56"/>
    <w:rsid w:val="00FA3A10"/>
    <w:rsid w:val="00FA4CCB"/>
    <w:rsid w:val="00FA5559"/>
    <w:rsid w:val="00FA6803"/>
    <w:rsid w:val="00FA6DE6"/>
    <w:rsid w:val="00FB1385"/>
    <w:rsid w:val="00FB1CD3"/>
    <w:rsid w:val="00FB2312"/>
    <w:rsid w:val="00FB2FA0"/>
    <w:rsid w:val="00FB38C4"/>
    <w:rsid w:val="00FB7F8F"/>
    <w:rsid w:val="00FC11BA"/>
    <w:rsid w:val="00FC3002"/>
    <w:rsid w:val="00FC60C8"/>
    <w:rsid w:val="00FC6CE3"/>
    <w:rsid w:val="00FC6D64"/>
    <w:rsid w:val="00FC761F"/>
    <w:rsid w:val="00FD3799"/>
    <w:rsid w:val="00FD467D"/>
    <w:rsid w:val="00FD46B2"/>
    <w:rsid w:val="00FD56DD"/>
    <w:rsid w:val="00FD646E"/>
    <w:rsid w:val="00FE06B0"/>
    <w:rsid w:val="00FE0815"/>
    <w:rsid w:val="00FE0AC2"/>
    <w:rsid w:val="00FE168C"/>
    <w:rsid w:val="00FE22CA"/>
    <w:rsid w:val="00FE2EBF"/>
    <w:rsid w:val="00FE35F0"/>
    <w:rsid w:val="00FE4086"/>
    <w:rsid w:val="00FE5265"/>
    <w:rsid w:val="00FE5287"/>
    <w:rsid w:val="00FE57B2"/>
    <w:rsid w:val="00FE6102"/>
    <w:rsid w:val="00FF0296"/>
    <w:rsid w:val="00FF0F13"/>
    <w:rsid w:val="00FF109A"/>
    <w:rsid w:val="00FF1F06"/>
    <w:rsid w:val="00FF2CD1"/>
    <w:rsid w:val="00FF3866"/>
    <w:rsid w:val="00FF3F30"/>
    <w:rsid w:val="00FF4BA8"/>
    <w:rsid w:val="00FF6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E1152"/>
  <w15:docId w15:val="{42621860-7AB1-43B8-9242-8AA01966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rFonts w:ascii="Times New Roman" w:hAnsi="Times New Roman"/>
      <w:b/>
      <w:sz w:val="22"/>
      <w:u w:val="single"/>
    </w:rPr>
  </w:style>
  <w:style w:type="paragraph" w:styleId="Heading2">
    <w:name w:val="heading 2"/>
    <w:basedOn w:val="Normal"/>
    <w:next w:val="Normal"/>
    <w:qFormat/>
    <w:pPr>
      <w:keepNext/>
      <w:jc w:val="center"/>
      <w:outlineLvl w:val="1"/>
    </w:pPr>
    <w:rPr>
      <w:rFonts w:ascii="Times New Roman" w:hAnsi="Times New Roman"/>
      <w:b/>
      <w:u w:val="single"/>
    </w:rPr>
  </w:style>
  <w:style w:type="paragraph" w:styleId="Heading3">
    <w:name w:val="heading 3"/>
    <w:basedOn w:val="Normal"/>
    <w:next w:val="Normal"/>
    <w:qFormat/>
    <w:pPr>
      <w:keepNext/>
      <w:jc w:val="center"/>
      <w:outlineLvl w:val="2"/>
    </w:pPr>
    <w:rPr>
      <w:rFonts w:ascii="Times New Roman" w:hAnsi="Times New Roman"/>
      <w:b/>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jc w:val="center"/>
      <w:outlineLvl w:val="4"/>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lockText">
    <w:name w:val="Block Text"/>
    <w:basedOn w:val="Normal"/>
    <w:pPr>
      <w:pBdr>
        <w:top w:val="single" w:sz="6" w:space="5" w:color="auto"/>
        <w:left w:val="single" w:sz="6" w:space="5" w:color="auto"/>
        <w:bottom w:val="single" w:sz="6" w:space="5" w:color="auto"/>
        <w:right w:val="single" w:sz="6" w:space="5" w:color="auto"/>
      </w:pBdr>
      <w:tabs>
        <w:tab w:val="left" w:pos="0"/>
      </w:tabs>
      <w:ind w:left="426" w:right="84"/>
    </w:pPr>
    <w:rPr>
      <w:bCs/>
    </w:rPr>
  </w:style>
  <w:style w:type="paragraph" w:styleId="BodyTextIndent">
    <w:name w:val="Body Text Indent"/>
    <w:basedOn w:val="Normal"/>
    <w:pPr>
      <w:ind w:left="709"/>
    </w:pPr>
  </w:style>
  <w:style w:type="paragraph" w:styleId="BalloonText">
    <w:name w:val="Balloon Text"/>
    <w:basedOn w:val="Normal"/>
    <w:semiHidden/>
    <w:rsid w:val="00356E1B"/>
    <w:rPr>
      <w:rFonts w:ascii="Tahoma" w:hAnsi="Tahoma" w:cs="Tahoma"/>
      <w:sz w:val="16"/>
      <w:szCs w:val="16"/>
    </w:rPr>
  </w:style>
  <w:style w:type="character" w:styleId="CommentReference">
    <w:name w:val="annotation reference"/>
    <w:uiPriority w:val="99"/>
    <w:semiHidden/>
    <w:rsid w:val="00D66998"/>
    <w:rPr>
      <w:sz w:val="16"/>
      <w:szCs w:val="16"/>
    </w:rPr>
  </w:style>
  <w:style w:type="paragraph" w:styleId="CommentText">
    <w:name w:val="annotation text"/>
    <w:basedOn w:val="Normal"/>
    <w:semiHidden/>
    <w:rsid w:val="00D66998"/>
    <w:rPr>
      <w:sz w:val="20"/>
    </w:rPr>
  </w:style>
  <w:style w:type="paragraph" w:styleId="CommentSubject">
    <w:name w:val="annotation subject"/>
    <w:basedOn w:val="CommentText"/>
    <w:next w:val="CommentText"/>
    <w:semiHidden/>
    <w:rsid w:val="00D66998"/>
    <w:rPr>
      <w:b/>
      <w:bCs/>
    </w:rPr>
  </w:style>
  <w:style w:type="paragraph" w:styleId="PlainText">
    <w:name w:val="Plain Text"/>
    <w:basedOn w:val="Normal"/>
    <w:rsid w:val="00D66998"/>
    <w:rPr>
      <w:rFonts w:ascii="Courier New" w:hAnsi="Courier New"/>
      <w:sz w:val="20"/>
      <w:lang w:eastAsia="en-GB"/>
    </w:rPr>
  </w:style>
  <w:style w:type="table" w:styleId="TableGrid">
    <w:name w:val="Table Grid"/>
    <w:basedOn w:val="TableNormal"/>
    <w:uiPriority w:val="39"/>
    <w:rsid w:val="00C35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Normal"/>
    <w:rsid w:val="00BB3D9E"/>
    <w:pPr>
      <w:spacing w:after="160" w:line="240" w:lineRule="exact"/>
    </w:pPr>
    <w:rPr>
      <w:rFonts w:ascii="Tahoma" w:hAnsi="Tahoma" w:cs="Tahoma"/>
      <w:sz w:val="20"/>
      <w:lang w:val="en-US"/>
    </w:rPr>
  </w:style>
  <w:style w:type="paragraph" w:styleId="BodyText">
    <w:name w:val="Body Text"/>
    <w:basedOn w:val="Normal"/>
    <w:rsid w:val="00662939"/>
    <w:pPr>
      <w:spacing w:after="120"/>
    </w:pPr>
  </w:style>
  <w:style w:type="character" w:styleId="Hyperlink">
    <w:name w:val="Hyperlink"/>
    <w:rsid w:val="00F81BF0"/>
    <w:rPr>
      <w:color w:val="0000FF"/>
      <w:u w:val="single"/>
    </w:rPr>
  </w:style>
  <w:style w:type="paragraph" w:customStyle="1" w:styleId="Default">
    <w:name w:val="Default"/>
    <w:rsid w:val="00FF4BA8"/>
    <w:pPr>
      <w:autoSpaceDE w:val="0"/>
      <w:autoSpaceDN w:val="0"/>
      <w:adjustRightInd w:val="0"/>
    </w:pPr>
    <w:rPr>
      <w:rFonts w:ascii="Arial" w:hAnsi="Arial" w:cs="Arial"/>
      <w:color w:val="000000"/>
      <w:sz w:val="24"/>
      <w:szCs w:val="24"/>
    </w:rPr>
  </w:style>
  <w:style w:type="character" w:styleId="FollowedHyperlink">
    <w:name w:val="FollowedHyperlink"/>
    <w:rsid w:val="00894787"/>
    <w:rPr>
      <w:color w:val="800080"/>
      <w:u w:val="single"/>
    </w:rPr>
  </w:style>
  <w:style w:type="paragraph" w:styleId="NormalWeb">
    <w:name w:val="Normal (Web)"/>
    <w:basedOn w:val="Normal"/>
    <w:rsid w:val="00CA1092"/>
    <w:pPr>
      <w:spacing w:before="100" w:after="100" w:line="170" w:lineRule="atLeast"/>
    </w:pPr>
    <w:rPr>
      <w:rFonts w:ascii="Times New Roman" w:hAnsi="Times New Roman"/>
      <w:szCs w:val="24"/>
      <w:lang w:eastAsia="en-GB"/>
    </w:rPr>
  </w:style>
  <w:style w:type="paragraph" w:customStyle="1" w:styleId="Swansea31">
    <w:name w:val="Swansea 3.1"/>
    <w:basedOn w:val="Normal"/>
    <w:rsid w:val="00FD646E"/>
    <w:pPr>
      <w:numPr>
        <w:numId w:val="1"/>
      </w:numPr>
    </w:pPr>
    <w:rPr>
      <w:rFonts w:ascii="Arial Bold" w:hAnsi="Arial Bold"/>
      <w:b/>
      <w:smallCaps/>
      <w:sz w:val="28"/>
    </w:rPr>
  </w:style>
  <w:style w:type="paragraph" w:customStyle="1" w:styleId="Swansea32">
    <w:name w:val="Swansea 3.2"/>
    <w:basedOn w:val="Normal"/>
    <w:rsid w:val="00FD646E"/>
    <w:pPr>
      <w:numPr>
        <w:ilvl w:val="1"/>
        <w:numId w:val="1"/>
      </w:numPr>
    </w:pPr>
    <w:rPr>
      <w:b/>
      <w:sz w:val="26"/>
    </w:rPr>
  </w:style>
  <w:style w:type="paragraph" w:customStyle="1" w:styleId="Swansea33">
    <w:name w:val="Swansea 3.3"/>
    <w:basedOn w:val="Normal"/>
    <w:rsid w:val="00FD646E"/>
    <w:pPr>
      <w:numPr>
        <w:ilvl w:val="2"/>
        <w:numId w:val="1"/>
      </w:numPr>
    </w:pPr>
    <w:rPr>
      <w:b/>
    </w:rPr>
  </w:style>
  <w:style w:type="numbering" w:customStyle="1" w:styleId="Part3Numbers">
    <w:name w:val="Part 3 Numbers"/>
    <w:basedOn w:val="NoList"/>
    <w:rsid w:val="00FD646E"/>
    <w:pPr>
      <w:numPr>
        <w:numId w:val="2"/>
      </w:numPr>
    </w:pPr>
  </w:style>
  <w:style w:type="paragraph" w:customStyle="1" w:styleId="Swansea34">
    <w:name w:val="Swansea 3.4"/>
    <w:basedOn w:val="Normal"/>
    <w:rsid w:val="00FD646E"/>
    <w:pPr>
      <w:numPr>
        <w:ilvl w:val="3"/>
        <w:numId w:val="1"/>
      </w:numPr>
    </w:pPr>
    <w:rPr>
      <w:b/>
      <w:i/>
    </w:rPr>
  </w:style>
  <w:style w:type="numbering" w:customStyle="1" w:styleId="Part3Numbers1">
    <w:name w:val="Part 3 Numbers1"/>
    <w:basedOn w:val="NoList"/>
    <w:rsid w:val="00D775A2"/>
  </w:style>
  <w:style w:type="paragraph" w:styleId="ListParagraph">
    <w:name w:val="List Paragraph"/>
    <w:basedOn w:val="Normal"/>
    <w:uiPriority w:val="34"/>
    <w:qFormat/>
    <w:rsid w:val="0008639F"/>
    <w:pPr>
      <w:ind w:left="720"/>
      <w:contextualSpacing/>
    </w:pPr>
  </w:style>
  <w:style w:type="table" w:customStyle="1" w:styleId="TableGrid1">
    <w:name w:val="Table Grid1"/>
    <w:basedOn w:val="TableNormal"/>
    <w:next w:val="TableGrid"/>
    <w:uiPriority w:val="59"/>
    <w:rsid w:val="005842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42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167A6"/>
  </w:style>
  <w:style w:type="numbering" w:customStyle="1" w:styleId="Part3Numbers11">
    <w:name w:val="Part 3 Numbers11"/>
    <w:basedOn w:val="NoList"/>
    <w:rsid w:val="0048483C"/>
    <w:pPr>
      <w:numPr>
        <w:numId w:val="3"/>
      </w:numPr>
    </w:pPr>
  </w:style>
  <w:style w:type="table" w:customStyle="1" w:styleId="TableGrid3">
    <w:name w:val="Table Grid3"/>
    <w:basedOn w:val="TableNormal"/>
    <w:next w:val="TableGrid"/>
    <w:uiPriority w:val="59"/>
    <w:rsid w:val="00E640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670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76406"/>
    <w:rPr>
      <w:rFonts w:ascii="Times New Roman" w:eastAsiaTheme="minorHAnsi" w:hAnsi="Times New Roman"/>
      <w:szCs w:val="24"/>
      <w:lang w:eastAsia="en-GB"/>
    </w:rPr>
  </w:style>
  <w:style w:type="paragraph" w:customStyle="1" w:styleId="xxmsonormal">
    <w:name w:val="x_xmsonormal"/>
    <w:basedOn w:val="Normal"/>
    <w:rsid w:val="00676406"/>
    <w:rPr>
      <w:rFonts w:ascii="Calibri" w:eastAsiaTheme="minorHAnsi" w:hAnsi="Calibri" w:cs="Calibri"/>
      <w:sz w:val="22"/>
      <w:szCs w:val="22"/>
      <w:lang w:eastAsia="en-GB"/>
    </w:rPr>
  </w:style>
  <w:style w:type="character" w:styleId="Strong">
    <w:name w:val="Strong"/>
    <w:basedOn w:val="DefaultParagraphFont"/>
    <w:uiPriority w:val="22"/>
    <w:qFormat/>
    <w:rsid w:val="000D5C77"/>
    <w:rPr>
      <w:b/>
      <w:bCs/>
    </w:rPr>
  </w:style>
  <w:style w:type="table" w:customStyle="1" w:styleId="TableGrid21">
    <w:name w:val="Table Grid21"/>
    <w:basedOn w:val="TableNormal"/>
    <w:next w:val="TableGrid"/>
    <w:uiPriority w:val="59"/>
    <w:rsid w:val="00790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7285">
      <w:bodyDiv w:val="1"/>
      <w:marLeft w:val="0"/>
      <w:marRight w:val="0"/>
      <w:marTop w:val="0"/>
      <w:marBottom w:val="0"/>
      <w:divBdr>
        <w:top w:val="none" w:sz="0" w:space="0" w:color="auto"/>
        <w:left w:val="none" w:sz="0" w:space="0" w:color="auto"/>
        <w:bottom w:val="none" w:sz="0" w:space="0" w:color="auto"/>
        <w:right w:val="none" w:sz="0" w:space="0" w:color="auto"/>
      </w:divBdr>
    </w:div>
    <w:div w:id="103111009">
      <w:bodyDiv w:val="1"/>
      <w:marLeft w:val="0"/>
      <w:marRight w:val="0"/>
      <w:marTop w:val="0"/>
      <w:marBottom w:val="0"/>
      <w:divBdr>
        <w:top w:val="none" w:sz="0" w:space="0" w:color="auto"/>
        <w:left w:val="none" w:sz="0" w:space="0" w:color="auto"/>
        <w:bottom w:val="none" w:sz="0" w:space="0" w:color="auto"/>
        <w:right w:val="none" w:sz="0" w:space="0" w:color="auto"/>
      </w:divBdr>
    </w:div>
    <w:div w:id="201795406">
      <w:bodyDiv w:val="1"/>
      <w:marLeft w:val="0"/>
      <w:marRight w:val="0"/>
      <w:marTop w:val="0"/>
      <w:marBottom w:val="0"/>
      <w:divBdr>
        <w:top w:val="none" w:sz="0" w:space="0" w:color="auto"/>
        <w:left w:val="none" w:sz="0" w:space="0" w:color="auto"/>
        <w:bottom w:val="none" w:sz="0" w:space="0" w:color="auto"/>
        <w:right w:val="none" w:sz="0" w:space="0" w:color="auto"/>
      </w:divBdr>
    </w:div>
    <w:div w:id="205067882">
      <w:bodyDiv w:val="1"/>
      <w:marLeft w:val="0"/>
      <w:marRight w:val="0"/>
      <w:marTop w:val="0"/>
      <w:marBottom w:val="0"/>
      <w:divBdr>
        <w:top w:val="none" w:sz="0" w:space="0" w:color="auto"/>
        <w:left w:val="none" w:sz="0" w:space="0" w:color="auto"/>
        <w:bottom w:val="none" w:sz="0" w:space="0" w:color="auto"/>
        <w:right w:val="none" w:sz="0" w:space="0" w:color="auto"/>
      </w:divBdr>
    </w:div>
    <w:div w:id="384648748">
      <w:bodyDiv w:val="1"/>
      <w:marLeft w:val="0"/>
      <w:marRight w:val="0"/>
      <w:marTop w:val="0"/>
      <w:marBottom w:val="0"/>
      <w:divBdr>
        <w:top w:val="none" w:sz="0" w:space="0" w:color="auto"/>
        <w:left w:val="none" w:sz="0" w:space="0" w:color="auto"/>
        <w:bottom w:val="none" w:sz="0" w:space="0" w:color="auto"/>
        <w:right w:val="none" w:sz="0" w:space="0" w:color="auto"/>
      </w:divBdr>
    </w:div>
    <w:div w:id="596670456">
      <w:bodyDiv w:val="1"/>
      <w:marLeft w:val="0"/>
      <w:marRight w:val="0"/>
      <w:marTop w:val="0"/>
      <w:marBottom w:val="0"/>
      <w:divBdr>
        <w:top w:val="none" w:sz="0" w:space="0" w:color="auto"/>
        <w:left w:val="none" w:sz="0" w:space="0" w:color="auto"/>
        <w:bottom w:val="none" w:sz="0" w:space="0" w:color="auto"/>
        <w:right w:val="none" w:sz="0" w:space="0" w:color="auto"/>
      </w:divBdr>
    </w:div>
    <w:div w:id="680162910">
      <w:bodyDiv w:val="1"/>
      <w:marLeft w:val="0"/>
      <w:marRight w:val="0"/>
      <w:marTop w:val="0"/>
      <w:marBottom w:val="0"/>
      <w:divBdr>
        <w:top w:val="none" w:sz="0" w:space="0" w:color="auto"/>
        <w:left w:val="none" w:sz="0" w:space="0" w:color="auto"/>
        <w:bottom w:val="none" w:sz="0" w:space="0" w:color="auto"/>
        <w:right w:val="none" w:sz="0" w:space="0" w:color="auto"/>
      </w:divBdr>
    </w:div>
    <w:div w:id="682048968">
      <w:bodyDiv w:val="1"/>
      <w:marLeft w:val="0"/>
      <w:marRight w:val="0"/>
      <w:marTop w:val="0"/>
      <w:marBottom w:val="0"/>
      <w:divBdr>
        <w:top w:val="none" w:sz="0" w:space="0" w:color="auto"/>
        <w:left w:val="none" w:sz="0" w:space="0" w:color="auto"/>
        <w:bottom w:val="none" w:sz="0" w:space="0" w:color="auto"/>
        <w:right w:val="none" w:sz="0" w:space="0" w:color="auto"/>
      </w:divBdr>
    </w:div>
    <w:div w:id="683944591">
      <w:bodyDiv w:val="1"/>
      <w:marLeft w:val="0"/>
      <w:marRight w:val="0"/>
      <w:marTop w:val="0"/>
      <w:marBottom w:val="0"/>
      <w:divBdr>
        <w:top w:val="none" w:sz="0" w:space="0" w:color="auto"/>
        <w:left w:val="none" w:sz="0" w:space="0" w:color="auto"/>
        <w:bottom w:val="none" w:sz="0" w:space="0" w:color="auto"/>
        <w:right w:val="none" w:sz="0" w:space="0" w:color="auto"/>
      </w:divBdr>
    </w:div>
    <w:div w:id="800995116">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21309051">
      <w:bodyDiv w:val="1"/>
      <w:marLeft w:val="0"/>
      <w:marRight w:val="0"/>
      <w:marTop w:val="0"/>
      <w:marBottom w:val="0"/>
      <w:divBdr>
        <w:top w:val="none" w:sz="0" w:space="0" w:color="auto"/>
        <w:left w:val="none" w:sz="0" w:space="0" w:color="auto"/>
        <w:bottom w:val="none" w:sz="0" w:space="0" w:color="auto"/>
        <w:right w:val="none" w:sz="0" w:space="0" w:color="auto"/>
      </w:divBdr>
    </w:div>
    <w:div w:id="883828491">
      <w:bodyDiv w:val="1"/>
      <w:marLeft w:val="0"/>
      <w:marRight w:val="0"/>
      <w:marTop w:val="0"/>
      <w:marBottom w:val="0"/>
      <w:divBdr>
        <w:top w:val="none" w:sz="0" w:space="0" w:color="auto"/>
        <w:left w:val="none" w:sz="0" w:space="0" w:color="auto"/>
        <w:bottom w:val="none" w:sz="0" w:space="0" w:color="auto"/>
        <w:right w:val="none" w:sz="0" w:space="0" w:color="auto"/>
      </w:divBdr>
    </w:div>
    <w:div w:id="1093894108">
      <w:bodyDiv w:val="1"/>
      <w:marLeft w:val="0"/>
      <w:marRight w:val="0"/>
      <w:marTop w:val="0"/>
      <w:marBottom w:val="0"/>
      <w:divBdr>
        <w:top w:val="none" w:sz="0" w:space="0" w:color="auto"/>
        <w:left w:val="none" w:sz="0" w:space="0" w:color="auto"/>
        <w:bottom w:val="none" w:sz="0" w:space="0" w:color="auto"/>
        <w:right w:val="none" w:sz="0" w:space="0" w:color="auto"/>
      </w:divBdr>
    </w:div>
    <w:div w:id="1137070340">
      <w:bodyDiv w:val="1"/>
      <w:marLeft w:val="0"/>
      <w:marRight w:val="0"/>
      <w:marTop w:val="0"/>
      <w:marBottom w:val="0"/>
      <w:divBdr>
        <w:top w:val="none" w:sz="0" w:space="0" w:color="auto"/>
        <w:left w:val="none" w:sz="0" w:space="0" w:color="auto"/>
        <w:bottom w:val="none" w:sz="0" w:space="0" w:color="auto"/>
        <w:right w:val="none" w:sz="0" w:space="0" w:color="auto"/>
      </w:divBdr>
    </w:div>
    <w:div w:id="1225602190">
      <w:bodyDiv w:val="1"/>
      <w:marLeft w:val="0"/>
      <w:marRight w:val="0"/>
      <w:marTop w:val="0"/>
      <w:marBottom w:val="0"/>
      <w:divBdr>
        <w:top w:val="none" w:sz="0" w:space="0" w:color="auto"/>
        <w:left w:val="none" w:sz="0" w:space="0" w:color="auto"/>
        <w:bottom w:val="none" w:sz="0" w:space="0" w:color="auto"/>
        <w:right w:val="none" w:sz="0" w:space="0" w:color="auto"/>
      </w:divBdr>
    </w:div>
    <w:div w:id="1271357929">
      <w:bodyDiv w:val="1"/>
      <w:marLeft w:val="0"/>
      <w:marRight w:val="0"/>
      <w:marTop w:val="0"/>
      <w:marBottom w:val="0"/>
      <w:divBdr>
        <w:top w:val="none" w:sz="0" w:space="0" w:color="auto"/>
        <w:left w:val="none" w:sz="0" w:space="0" w:color="auto"/>
        <w:bottom w:val="none" w:sz="0" w:space="0" w:color="auto"/>
        <w:right w:val="none" w:sz="0" w:space="0" w:color="auto"/>
      </w:divBdr>
    </w:div>
    <w:div w:id="1296251239">
      <w:bodyDiv w:val="1"/>
      <w:marLeft w:val="0"/>
      <w:marRight w:val="0"/>
      <w:marTop w:val="0"/>
      <w:marBottom w:val="0"/>
      <w:divBdr>
        <w:top w:val="none" w:sz="0" w:space="0" w:color="auto"/>
        <w:left w:val="none" w:sz="0" w:space="0" w:color="auto"/>
        <w:bottom w:val="none" w:sz="0" w:space="0" w:color="auto"/>
        <w:right w:val="none" w:sz="0" w:space="0" w:color="auto"/>
      </w:divBdr>
    </w:div>
    <w:div w:id="1307591376">
      <w:bodyDiv w:val="1"/>
      <w:marLeft w:val="0"/>
      <w:marRight w:val="0"/>
      <w:marTop w:val="0"/>
      <w:marBottom w:val="0"/>
      <w:divBdr>
        <w:top w:val="none" w:sz="0" w:space="0" w:color="auto"/>
        <w:left w:val="none" w:sz="0" w:space="0" w:color="auto"/>
        <w:bottom w:val="none" w:sz="0" w:space="0" w:color="auto"/>
        <w:right w:val="none" w:sz="0" w:space="0" w:color="auto"/>
      </w:divBdr>
    </w:div>
    <w:div w:id="1436704629">
      <w:bodyDiv w:val="1"/>
      <w:marLeft w:val="0"/>
      <w:marRight w:val="0"/>
      <w:marTop w:val="0"/>
      <w:marBottom w:val="0"/>
      <w:divBdr>
        <w:top w:val="none" w:sz="0" w:space="0" w:color="auto"/>
        <w:left w:val="none" w:sz="0" w:space="0" w:color="auto"/>
        <w:bottom w:val="none" w:sz="0" w:space="0" w:color="auto"/>
        <w:right w:val="none" w:sz="0" w:space="0" w:color="auto"/>
      </w:divBdr>
    </w:div>
    <w:div w:id="1443106341">
      <w:bodyDiv w:val="1"/>
      <w:marLeft w:val="0"/>
      <w:marRight w:val="0"/>
      <w:marTop w:val="0"/>
      <w:marBottom w:val="0"/>
      <w:divBdr>
        <w:top w:val="none" w:sz="0" w:space="0" w:color="auto"/>
        <w:left w:val="none" w:sz="0" w:space="0" w:color="auto"/>
        <w:bottom w:val="none" w:sz="0" w:space="0" w:color="auto"/>
        <w:right w:val="none" w:sz="0" w:space="0" w:color="auto"/>
      </w:divBdr>
    </w:div>
    <w:div w:id="1446264785">
      <w:bodyDiv w:val="1"/>
      <w:marLeft w:val="0"/>
      <w:marRight w:val="0"/>
      <w:marTop w:val="0"/>
      <w:marBottom w:val="0"/>
      <w:divBdr>
        <w:top w:val="none" w:sz="0" w:space="0" w:color="auto"/>
        <w:left w:val="none" w:sz="0" w:space="0" w:color="auto"/>
        <w:bottom w:val="none" w:sz="0" w:space="0" w:color="auto"/>
        <w:right w:val="none" w:sz="0" w:space="0" w:color="auto"/>
      </w:divBdr>
    </w:div>
    <w:div w:id="1586111464">
      <w:bodyDiv w:val="1"/>
      <w:marLeft w:val="0"/>
      <w:marRight w:val="0"/>
      <w:marTop w:val="0"/>
      <w:marBottom w:val="0"/>
      <w:divBdr>
        <w:top w:val="none" w:sz="0" w:space="0" w:color="auto"/>
        <w:left w:val="none" w:sz="0" w:space="0" w:color="auto"/>
        <w:bottom w:val="none" w:sz="0" w:space="0" w:color="auto"/>
        <w:right w:val="none" w:sz="0" w:space="0" w:color="auto"/>
      </w:divBdr>
    </w:div>
    <w:div w:id="1722364816">
      <w:bodyDiv w:val="1"/>
      <w:marLeft w:val="0"/>
      <w:marRight w:val="0"/>
      <w:marTop w:val="0"/>
      <w:marBottom w:val="0"/>
      <w:divBdr>
        <w:top w:val="none" w:sz="0" w:space="0" w:color="auto"/>
        <w:left w:val="none" w:sz="0" w:space="0" w:color="auto"/>
        <w:bottom w:val="none" w:sz="0" w:space="0" w:color="auto"/>
        <w:right w:val="none" w:sz="0" w:space="0" w:color="auto"/>
      </w:divBdr>
    </w:div>
    <w:div w:id="1844472785">
      <w:bodyDiv w:val="1"/>
      <w:marLeft w:val="0"/>
      <w:marRight w:val="0"/>
      <w:marTop w:val="0"/>
      <w:marBottom w:val="0"/>
      <w:divBdr>
        <w:top w:val="none" w:sz="0" w:space="0" w:color="auto"/>
        <w:left w:val="none" w:sz="0" w:space="0" w:color="auto"/>
        <w:bottom w:val="none" w:sz="0" w:space="0" w:color="auto"/>
        <w:right w:val="none" w:sz="0" w:space="0" w:color="auto"/>
      </w:divBdr>
    </w:div>
    <w:div w:id="1912426847">
      <w:bodyDiv w:val="1"/>
      <w:marLeft w:val="0"/>
      <w:marRight w:val="0"/>
      <w:marTop w:val="0"/>
      <w:marBottom w:val="0"/>
      <w:divBdr>
        <w:top w:val="none" w:sz="0" w:space="0" w:color="auto"/>
        <w:left w:val="none" w:sz="0" w:space="0" w:color="auto"/>
        <w:bottom w:val="none" w:sz="0" w:space="0" w:color="auto"/>
        <w:right w:val="none" w:sz="0" w:space="0" w:color="auto"/>
      </w:divBdr>
    </w:div>
    <w:div w:id="1925407415">
      <w:bodyDiv w:val="1"/>
      <w:marLeft w:val="0"/>
      <w:marRight w:val="0"/>
      <w:marTop w:val="0"/>
      <w:marBottom w:val="0"/>
      <w:divBdr>
        <w:top w:val="none" w:sz="0" w:space="0" w:color="auto"/>
        <w:left w:val="none" w:sz="0" w:space="0" w:color="auto"/>
        <w:bottom w:val="none" w:sz="0" w:space="0" w:color="auto"/>
        <w:right w:val="none" w:sz="0" w:space="0" w:color="auto"/>
      </w:divBdr>
      <w:divsChild>
        <w:div w:id="1919707607">
          <w:marLeft w:val="0"/>
          <w:marRight w:val="0"/>
          <w:marTop w:val="0"/>
          <w:marBottom w:val="0"/>
          <w:divBdr>
            <w:top w:val="none" w:sz="0" w:space="0" w:color="auto"/>
            <w:left w:val="none" w:sz="0" w:space="0" w:color="auto"/>
            <w:bottom w:val="none" w:sz="0" w:space="0" w:color="auto"/>
            <w:right w:val="none" w:sz="0" w:space="0" w:color="auto"/>
          </w:divBdr>
          <w:divsChild>
            <w:div w:id="418410827">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 w:id="2021269457">
      <w:bodyDiv w:val="1"/>
      <w:marLeft w:val="0"/>
      <w:marRight w:val="0"/>
      <w:marTop w:val="0"/>
      <w:marBottom w:val="0"/>
      <w:divBdr>
        <w:top w:val="none" w:sz="0" w:space="0" w:color="auto"/>
        <w:left w:val="none" w:sz="0" w:space="0" w:color="auto"/>
        <w:bottom w:val="none" w:sz="0" w:space="0" w:color="auto"/>
        <w:right w:val="none" w:sz="0" w:space="0" w:color="auto"/>
      </w:divBdr>
    </w:div>
    <w:div w:id="2037655612">
      <w:bodyDiv w:val="1"/>
      <w:marLeft w:val="0"/>
      <w:marRight w:val="0"/>
      <w:marTop w:val="0"/>
      <w:marBottom w:val="0"/>
      <w:divBdr>
        <w:top w:val="none" w:sz="0" w:space="0" w:color="auto"/>
        <w:left w:val="none" w:sz="0" w:space="0" w:color="auto"/>
        <w:bottom w:val="none" w:sz="0" w:space="0" w:color="auto"/>
        <w:right w:val="none" w:sz="0" w:space="0" w:color="auto"/>
      </w:divBdr>
    </w:div>
    <w:div w:id="2054882058">
      <w:bodyDiv w:val="1"/>
      <w:marLeft w:val="0"/>
      <w:marRight w:val="0"/>
      <w:marTop w:val="0"/>
      <w:marBottom w:val="0"/>
      <w:divBdr>
        <w:top w:val="none" w:sz="0" w:space="0" w:color="auto"/>
        <w:left w:val="none" w:sz="0" w:space="0" w:color="auto"/>
        <w:bottom w:val="none" w:sz="0" w:space="0" w:color="auto"/>
        <w:right w:val="none" w:sz="0" w:space="0" w:color="auto"/>
      </w:divBdr>
    </w:div>
    <w:div w:id="21465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A8E9DB7-4A58-4795-9AA1-19EC0987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Council Report</vt:lpstr>
    </vt:vector>
  </TitlesOfParts>
  <Company>City &amp; County of Swansea</Company>
  <LinksUpToDate>false</LinksUpToDate>
  <CharactersWithSpaces>2860</CharactersWithSpaces>
  <SharedDoc>false</SharedDoc>
  <HLinks>
    <vt:vector size="18" baseType="variant">
      <vt:variant>
        <vt:i4>7667774</vt:i4>
      </vt:variant>
      <vt:variant>
        <vt:i4>6</vt:i4>
      </vt:variant>
      <vt:variant>
        <vt:i4>0</vt:i4>
      </vt:variant>
      <vt:variant>
        <vt:i4>5</vt:i4>
      </vt:variant>
      <vt:variant>
        <vt:lpwstr>http://www.swansea.gov.uk/CllrsHandbook</vt:lpwstr>
      </vt:variant>
      <vt:variant>
        <vt:lpwstr/>
      </vt:variant>
      <vt:variant>
        <vt:i4>7667774</vt:i4>
      </vt:variant>
      <vt:variant>
        <vt:i4>3</vt:i4>
      </vt:variant>
      <vt:variant>
        <vt:i4>0</vt:i4>
      </vt:variant>
      <vt:variant>
        <vt:i4>5</vt:i4>
      </vt:variant>
      <vt:variant>
        <vt:lpwstr>http://www.swansea.gov.uk/CllrsHandbook</vt:lpwstr>
      </vt:variant>
      <vt:variant>
        <vt:lpwstr/>
      </vt:variant>
      <vt:variant>
        <vt:i4>6750270</vt:i4>
      </vt:variant>
      <vt:variant>
        <vt:i4>0</vt:i4>
      </vt:variant>
      <vt:variant>
        <vt:i4>0</vt:i4>
      </vt:variant>
      <vt:variant>
        <vt:i4>5</vt:i4>
      </vt:variant>
      <vt:variant>
        <vt:lpwstr>http://www.swansea.gov.uk/constitution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Report</dc:title>
  <dc:creator>Huw Evans</dc:creator>
  <cp:lastModifiedBy>Huw Evans</cp:lastModifiedBy>
  <cp:revision>7</cp:revision>
  <cp:lastPrinted>2020-07-02T07:58:00Z</cp:lastPrinted>
  <dcterms:created xsi:type="dcterms:W3CDTF">2021-02-05T15:27:00Z</dcterms:created>
  <dcterms:modified xsi:type="dcterms:W3CDTF">2021-02-05T15:32:00Z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